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24" w:rsidRDefault="00EE67EA" w:rsidP="00EE67EA">
      <w:pPr>
        <w:pStyle w:val="Heading1"/>
      </w:pPr>
      <w:r>
        <w:t>Background</w:t>
      </w:r>
    </w:p>
    <w:p w:rsidR="00EE67EA" w:rsidRDefault="00EE67EA" w:rsidP="00EE67EA">
      <w:pPr>
        <w:pStyle w:val="ListParagraph"/>
        <w:numPr>
          <w:ilvl w:val="0"/>
          <w:numId w:val="1"/>
        </w:numPr>
      </w:pPr>
      <w:r>
        <w:t>Diplomatic relations established in 1968</w:t>
      </w:r>
    </w:p>
    <w:p w:rsidR="00EE67EA" w:rsidRDefault="00EE67EA" w:rsidP="00EE67EA">
      <w:pPr>
        <w:pStyle w:val="ListParagraph"/>
        <w:numPr>
          <w:ilvl w:val="0"/>
          <w:numId w:val="1"/>
        </w:numPr>
      </w:pPr>
      <w:r>
        <w:t xml:space="preserve">1949: Treaty of Friendship and </w:t>
      </w:r>
      <w:r w:rsidR="00A86D2F">
        <w:t>Cooperation</w:t>
      </w:r>
    </w:p>
    <w:p w:rsidR="00A86D2F" w:rsidRDefault="00A86D2F" w:rsidP="00A86D2F">
      <w:pPr>
        <w:pStyle w:val="ListParagraph"/>
        <w:numPr>
          <w:ilvl w:val="1"/>
          <w:numId w:val="1"/>
        </w:numPr>
      </w:pPr>
      <w:r>
        <w:t>Basic framework of the India-Bhutan bilateral relations</w:t>
      </w:r>
    </w:p>
    <w:p w:rsidR="00A86D2F" w:rsidRDefault="00A86D2F" w:rsidP="00A86D2F"/>
    <w:p w:rsidR="00A86D2F" w:rsidRDefault="00A86D2F" w:rsidP="00A86D2F">
      <w:r>
        <w:t>Positives</w:t>
      </w:r>
    </w:p>
    <w:p w:rsidR="00A86D2F" w:rsidRDefault="00A86D2F" w:rsidP="00A86D2F">
      <w:pPr>
        <w:pStyle w:val="ListParagraph"/>
        <w:numPr>
          <w:ilvl w:val="0"/>
          <w:numId w:val="3"/>
        </w:numPr>
      </w:pPr>
      <w:r>
        <w:t>Bilateral relations characterized by close trust and understanding and extensive cooperation in the field of economic development, particularly in the mutually beneficial sector of hydroelectric power</w:t>
      </w:r>
    </w:p>
    <w:p w:rsidR="00A86D2F" w:rsidRDefault="00A86D2F" w:rsidP="00A86D2F"/>
    <w:p w:rsidR="00A86D2F" w:rsidRDefault="00A86D2F" w:rsidP="00A86D2F">
      <w:r>
        <w:t>Recent happenings</w:t>
      </w:r>
    </w:p>
    <w:p w:rsidR="00A86D2F" w:rsidRDefault="00A86D2F" w:rsidP="00A86D2F">
      <w:pPr>
        <w:pStyle w:val="ListParagraph"/>
        <w:numPr>
          <w:ilvl w:val="0"/>
          <w:numId w:val="2"/>
        </w:numPr>
      </w:pPr>
      <w:r>
        <w:t>Treaty of friendship was updated and signed during the visit of King Jigme Namgyel Wangchuk in 2007</w:t>
      </w:r>
    </w:p>
    <w:p w:rsidR="00A86D2F" w:rsidRDefault="00A86D2F" w:rsidP="00A86D2F">
      <w:pPr>
        <w:pStyle w:val="ListParagraph"/>
        <w:numPr>
          <w:ilvl w:val="1"/>
          <w:numId w:val="2"/>
        </w:numPr>
      </w:pPr>
      <w:r>
        <w:t>The updated treaty lays the foundation for the future development of relationship in 21</w:t>
      </w:r>
      <w:r w:rsidRPr="00A86D2F">
        <w:rPr>
          <w:vertAlign w:val="superscript"/>
        </w:rPr>
        <w:t>st</w:t>
      </w:r>
      <w:r>
        <w:t xml:space="preserve"> century</w:t>
      </w:r>
    </w:p>
    <w:p w:rsidR="00A86D2F" w:rsidRDefault="00A86D2F" w:rsidP="00A86D2F">
      <w:pPr>
        <w:pStyle w:val="ListParagraph"/>
        <w:numPr>
          <w:ilvl w:val="1"/>
          <w:numId w:val="2"/>
        </w:numPr>
      </w:pPr>
      <w:r>
        <w:t>Provides, among other things, for perpetual peace and friendship, free trade and commerce, and equal justice to each other’s citizens</w:t>
      </w:r>
    </w:p>
    <w:p w:rsidR="00A86D2F" w:rsidRDefault="00A86D2F" w:rsidP="00A86D2F">
      <w:pPr>
        <w:pStyle w:val="ListParagraph"/>
        <w:numPr>
          <w:ilvl w:val="0"/>
          <w:numId w:val="2"/>
        </w:numPr>
      </w:pPr>
      <w:r>
        <w:t>Some agreements were signed in 2009 during the King’s visit</w:t>
      </w:r>
    </w:p>
    <w:p w:rsidR="00A86D2F" w:rsidRDefault="00A86D2F" w:rsidP="00A86D2F">
      <w:pPr>
        <w:pStyle w:val="ListParagraph"/>
        <w:numPr>
          <w:ilvl w:val="1"/>
          <w:numId w:val="2"/>
        </w:numPr>
      </w:pPr>
      <w:r>
        <w:t xml:space="preserve">MoUs for preparation/updation </w:t>
      </w:r>
      <w:r w:rsidR="000119A2">
        <w:t>of detailed project reports</w:t>
      </w:r>
    </w:p>
    <w:p w:rsidR="007739E9" w:rsidRDefault="007739E9" w:rsidP="00A86D2F">
      <w:pPr>
        <w:pStyle w:val="ListParagraph"/>
        <w:numPr>
          <w:ilvl w:val="1"/>
          <w:numId w:val="2"/>
        </w:numPr>
      </w:pPr>
      <w:r>
        <w:t>For Development of ICT in Bhutan</w:t>
      </w:r>
    </w:p>
    <w:p w:rsidR="007739E9" w:rsidRDefault="007739E9" w:rsidP="00A86D2F">
      <w:pPr>
        <w:pStyle w:val="ListParagraph"/>
        <w:numPr>
          <w:ilvl w:val="1"/>
          <w:numId w:val="2"/>
        </w:numPr>
      </w:pPr>
      <w:r>
        <w:t>Establishment of the Bhutan institute of Medical Sciences</w:t>
      </w:r>
    </w:p>
    <w:p w:rsidR="007739E9" w:rsidRDefault="007739E9" w:rsidP="00A86D2F">
      <w:pPr>
        <w:pStyle w:val="ListParagraph"/>
        <w:numPr>
          <w:ilvl w:val="1"/>
          <w:numId w:val="2"/>
        </w:numPr>
      </w:pPr>
      <w:r>
        <w:t>Prevention of Illicit Trafficking in Narcotic Drugs</w:t>
      </w:r>
    </w:p>
    <w:p w:rsidR="007739E9" w:rsidRDefault="007739E9" w:rsidP="00A86D2F">
      <w:pPr>
        <w:pStyle w:val="ListParagraph"/>
        <w:numPr>
          <w:ilvl w:val="1"/>
          <w:numId w:val="2"/>
        </w:numPr>
      </w:pPr>
      <w:r>
        <w:t>Air Services Agreement</w:t>
      </w:r>
    </w:p>
    <w:p w:rsidR="007739E9" w:rsidRDefault="007739E9" w:rsidP="00A86D2F">
      <w:pPr>
        <w:pStyle w:val="ListParagraph"/>
        <w:numPr>
          <w:ilvl w:val="1"/>
          <w:numId w:val="2"/>
        </w:numPr>
      </w:pPr>
      <w:r>
        <w:t>For harmonisation of Seed Quality Testing and Standards for SAARC countries</w:t>
      </w:r>
    </w:p>
    <w:p w:rsidR="007739E9" w:rsidRDefault="007739E9" w:rsidP="00A86D2F">
      <w:pPr>
        <w:pStyle w:val="ListParagraph"/>
        <w:numPr>
          <w:ilvl w:val="1"/>
          <w:numId w:val="2"/>
        </w:numPr>
      </w:pPr>
      <w:r>
        <w:t>Agreement for Search and Rescue Operation Services</w:t>
      </w:r>
    </w:p>
    <w:p w:rsidR="007739E9" w:rsidRDefault="007739E9" w:rsidP="00A86D2F">
      <w:pPr>
        <w:pStyle w:val="ListParagraph"/>
        <w:numPr>
          <w:ilvl w:val="1"/>
          <w:numId w:val="2"/>
        </w:numPr>
      </w:pPr>
      <w:r>
        <w:t>Technical Assistance to the National Environment Commission of RGoB</w:t>
      </w:r>
    </w:p>
    <w:p w:rsidR="007739E9" w:rsidRDefault="007739E9" w:rsidP="00A86D2F">
      <w:pPr>
        <w:pStyle w:val="ListParagraph"/>
        <w:numPr>
          <w:ilvl w:val="1"/>
          <w:numId w:val="2"/>
        </w:numPr>
      </w:pPr>
      <w:r>
        <w:t xml:space="preserve">For consultancy services for the prep of the National Transmission Grid Master Plan </w:t>
      </w:r>
      <w:r w:rsidR="000417C2">
        <w:t>7</w:t>
      </w:r>
      <w:r>
        <w:t>of Bhutan</w:t>
      </w:r>
    </w:p>
    <w:p w:rsidR="007739E9" w:rsidRDefault="007739E9" w:rsidP="00A86D2F">
      <w:pPr>
        <w:pStyle w:val="ListParagraph"/>
        <w:numPr>
          <w:ilvl w:val="1"/>
          <w:numId w:val="2"/>
        </w:numPr>
      </w:pPr>
    </w:p>
    <w:p w:rsidR="00A86D2F" w:rsidRDefault="00A86D2F" w:rsidP="00A86D2F"/>
    <w:p w:rsidR="00A86D2F" w:rsidRDefault="007739E9" w:rsidP="00A86D2F">
      <w:r>
        <w:t>Economic and Development cooperation</w:t>
      </w:r>
    </w:p>
    <w:p w:rsidR="007739E9" w:rsidRDefault="007739E9" w:rsidP="007739E9">
      <w:pPr>
        <w:pStyle w:val="ListParagraph"/>
        <w:numPr>
          <w:ilvl w:val="0"/>
          <w:numId w:val="5"/>
        </w:numPr>
      </w:pPr>
      <w:r>
        <w:t>India is the largest trade and development partner of Bhutan</w:t>
      </w:r>
    </w:p>
    <w:p w:rsidR="007739E9" w:rsidRDefault="007739E9" w:rsidP="007739E9">
      <w:pPr>
        <w:pStyle w:val="ListParagraph"/>
        <w:numPr>
          <w:ilvl w:val="0"/>
          <w:numId w:val="5"/>
        </w:numPr>
      </w:pPr>
      <w:r>
        <w:t>India has been extending financial assistance to Bhutan’s FYPs (first plan in 1961)</w:t>
      </w:r>
    </w:p>
    <w:p w:rsidR="007739E9" w:rsidRDefault="007739E9" w:rsidP="007739E9">
      <w:pPr>
        <w:pStyle w:val="ListParagraph"/>
        <w:numPr>
          <w:ilvl w:val="0"/>
          <w:numId w:val="5"/>
        </w:numPr>
      </w:pPr>
      <w:r>
        <w:t>Some major projects carried out with Indian assistance</w:t>
      </w:r>
    </w:p>
    <w:p w:rsidR="007739E9" w:rsidRDefault="007739E9" w:rsidP="007739E9">
      <w:pPr>
        <w:pStyle w:val="ListParagraph"/>
        <w:numPr>
          <w:ilvl w:val="1"/>
          <w:numId w:val="5"/>
        </w:numPr>
      </w:pPr>
      <w:r>
        <w:t>1020 MW Tala HEP</w:t>
      </w:r>
    </w:p>
    <w:p w:rsidR="007739E9" w:rsidRDefault="007739E9" w:rsidP="007739E9">
      <w:pPr>
        <w:pStyle w:val="ListParagraph"/>
        <w:numPr>
          <w:ilvl w:val="1"/>
          <w:numId w:val="5"/>
        </w:numPr>
      </w:pPr>
      <w:r>
        <w:t>336 MW Chukha HEP</w:t>
      </w:r>
    </w:p>
    <w:p w:rsidR="007739E9" w:rsidRDefault="007739E9" w:rsidP="007739E9">
      <w:pPr>
        <w:pStyle w:val="ListParagraph"/>
        <w:numPr>
          <w:ilvl w:val="1"/>
          <w:numId w:val="5"/>
        </w:numPr>
      </w:pPr>
      <w:r>
        <w:t>60 MW Kurichhu HEP</w:t>
      </w:r>
    </w:p>
    <w:p w:rsidR="007739E9" w:rsidRDefault="007739E9" w:rsidP="007739E9">
      <w:pPr>
        <w:pStyle w:val="ListParagraph"/>
        <w:numPr>
          <w:ilvl w:val="1"/>
          <w:numId w:val="5"/>
        </w:numPr>
      </w:pPr>
      <w:r>
        <w:lastRenderedPageBreak/>
        <w:t>Penden Cement Plant</w:t>
      </w:r>
    </w:p>
    <w:p w:rsidR="007739E9" w:rsidRDefault="007739E9" w:rsidP="007739E9">
      <w:pPr>
        <w:pStyle w:val="ListParagraph"/>
        <w:numPr>
          <w:ilvl w:val="1"/>
          <w:numId w:val="5"/>
        </w:numPr>
      </w:pPr>
      <w:r>
        <w:t>Paro Airport</w:t>
      </w:r>
    </w:p>
    <w:p w:rsidR="007739E9" w:rsidRDefault="007739E9" w:rsidP="007739E9">
      <w:pPr>
        <w:pStyle w:val="ListParagraph"/>
        <w:numPr>
          <w:ilvl w:val="1"/>
          <w:numId w:val="5"/>
        </w:numPr>
      </w:pPr>
      <w:r>
        <w:t>Bhutan Broadcasting Station</w:t>
      </w:r>
    </w:p>
    <w:p w:rsidR="007739E9" w:rsidRDefault="007739E9" w:rsidP="007739E9">
      <w:pPr>
        <w:pStyle w:val="ListParagraph"/>
        <w:numPr>
          <w:ilvl w:val="1"/>
          <w:numId w:val="5"/>
        </w:numPr>
      </w:pPr>
      <w:r>
        <w:t>Major Highways</w:t>
      </w:r>
    </w:p>
    <w:p w:rsidR="007739E9" w:rsidRDefault="007739E9" w:rsidP="007739E9">
      <w:pPr>
        <w:pStyle w:val="ListParagraph"/>
        <w:numPr>
          <w:ilvl w:val="1"/>
          <w:numId w:val="5"/>
        </w:numPr>
      </w:pPr>
      <w:r>
        <w:t>Electricity Transmission and Distribution System</w:t>
      </w:r>
    </w:p>
    <w:p w:rsidR="007739E9" w:rsidRDefault="007739E9" w:rsidP="007739E9">
      <w:pPr>
        <w:pStyle w:val="ListParagraph"/>
        <w:numPr>
          <w:ilvl w:val="1"/>
          <w:numId w:val="5"/>
        </w:numPr>
      </w:pPr>
      <w:r>
        <w:t>Indo-Bhutan Microwave Link</w:t>
      </w:r>
    </w:p>
    <w:p w:rsidR="007739E9" w:rsidRDefault="007739E9" w:rsidP="007739E9">
      <w:pPr>
        <w:pStyle w:val="ListParagraph"/>
        <w:numPr>
          <w:ilvl w:val="1"/>
          <w:numId w:val="5"/>
        </w:numPr>
      </w:pPr>
      <w:r>
        <w:t>Exploration of Mineral Resources</w:t>
      </w:r>
    </w:p>
    <w:p w:rsidR="007739E9" w:rsidRDefault="007739E9" w:rsidP="007739E9">
      <w:pPr>
        <w:pStyle w:val="ListParagraph"/>
        <w:numPr>
          <w:ilvl w:val="1"/>
          <w:numId w:val="5"/>
        </w:numPr>
      </w:pPr>
      <w:r>
        <w:t>Survey and Mapping</w:t>
      </w:r>
    </w:p>
    <w:p w:rsidR="007739E9" w:rsidRDefault="007739E9" w:rsidP="007739E9">
      <w:pPr>
        <w:pStyle w:val="ListParagraph"/>
        <w:numPr>
          <w:ilvl w:val="0"/>
          <w:numId w:val="5"/>
        </w:numPr>
      </w:pPr>
      <w:r>
        <w:t>GoI also provides support to Bhutan to develop various ‘mega projects’</w:t>
      </w:r>
    </w:p>
    <w:p w:rsidR="007739E9" w:rsidRDefault="007739E9" w:rsidP="007739E9">
      <w:pPr>
        <w:pStyle w:val="ListParagraph"/>
        <w:numPr>
          <w:ilvl w:val="1"/>
          <w:numId w:val="5"/>
        </w:numPr>
      </w:pPr>
      <w:r>
        <w:t>Tala HEP</w:t>
      </w:r>
    </w:p>
    <w:p w:rsidR="007739E9" w:rsidRDefault="007739E9" w:rsidP="007739E9">
      <w:pPr>
        <w:pStyle w:val="ListParagraph"/>
        <w:numPr>
          <w:ilvl w:val="0"/>
          <w:numId w:val="5"/>
        </w:numPr>
      </w:pPr>
      <w:r>
        <w:t>India to purchase at least 10000 MW of power from Bhutan by 2020</w:t>
      </w:r>
    </w:p>
    <w:p w:rsidR="00A86D2F" w:rsidRDefault="007739E9" w:rsidP="00A86D2F">
      <w:pPr>
        <w:pStyle w:val="ListParagraph"/>
        <w:numPr>
          <w:ilvl w:val="0"/>
          <w:numId w:val="4"/>
        </w:numPr>
      </w:pPr>
      <w:r>
        <w:t xml:space="preserve">Ongoing </w:t>
      </w:r>
      <w:r w:rsidR="00A86D2F">
        <w:t>Hydroelectric power</w:t>
      </w:r>
      <w:r>
        <w:t xml:space="preserve"> projects</w:t>
      </w:r>
    </w:p>
    <w:p w:rsidR="00A86D2F" w:rsidRDefault="00A86D2F" w:rsidP="00A86D2F">
      <w:pPr>
        <w:pStyle w:val="ListParagraph"/>
        <w:numPr>
          <w:ilvl w:val="1"/>
          <w:numId w:val="4"/>
        </w:numPr>
      </w:pPr>
      <w:r>
        <w:t>Amochhu Reservoir HEP</w:t>
      </w:r>
    </w:p>
    <w:p w:rsidR="00A86D2F" w:rsidRDefault="00A86D2F" w:rsidP="00A86D2F">
      <w:pPr>
        <w:pStyle w:val="ListParagraph"/>
        <w:numPr>
          <w:ilvl w:val="1"/>
          <w:numId w:val="4"/>
        </w:numPr>
      </w:pPr>
      <w:r>
        <w:t>Kuri Gongri HEP</w:t>
      </w:r>
    </w:p>
    <w:p w:rsidR="00A86D2F" w:rsidRDefault="00A86D2F" w:rsidP="00A86D2F">
      <w:pPr>
        <w:pStyle w:val="ListParagraph"/>
        <w:numPr>
          <w:ilvl w:val="1"/>
          <w:numId w:val="4"/>
        </w:numPr>
      </w:pPr>
      <w:r>
        <w:t>Chamkharchhu HEP</w:t>
      </w:r>
    </w:p>
    <w:p w:rsidR="00A86D2F" w:rsidRDefault="00A86D2F" w:rsidP="00A86D2F">
      <w:pPr>
        <w:pStyle w:val="ListParagraph"/>
        <w:numPr>
          <w:ilvl w:val="1"/>
          <w:numId w:val="4"/>
        </w:numPr>
      </w:pPr>
      <w:r>
        <w:t>Kholongchhu HEP</w:t>
      </w:r>
    </w:p>
    <w:p w:rsidR="007739E9" w:rsidRDefault="007739E9" w:rsidP="00A86D2F">
      <w:pPr>
        <w:pStyle w:val="ListParagraph"/>
        <w:numPr>
          <w:ilvl w:val="1"/>
          <w:numId w:val="4"/>
        </w:numPr>
      </w:pPr>
      <w:r>
        <w:t xml:space="preserve">Punatsangchhu –II </w:t>
      </w:r>
    </w:p>
    <w:p w:rsidR="007739E9" w:rsidRDefault="007739E9" w:rsidP="00A86D2F">
      <w:pPr>
        <w:pStyle w:val="ListParagraph"/>
        <w:numPr>
          <w:ilvl w:val="1"/>
          <w:numId w:val="4"/>
        </w:numPr>
      </w:pPr>
      <w:r>
        <w:t>Mangdechhu HEP</w:t>
      </w:r>
    </w:p>
    <w:p w:rsidR="0048422A" w:rsidRDefault="0048422A" w:rsidP="0048422A">
      <w:pPr>
        <w:pStyle w:val="ListParagraph"/>
        <w:numPr>
          <w:ilvl w:val="0"/>
          <w:numId w:val="4"/>
        </w:numPr>
      </w:pPr>
      <w:r>
        <w:t>GoI has also committed to establish a 1 million tonne cement project, Dungsum Cement Plant at Nganglam</w:t>
      </w:r>
    </w:p>
    <w:p w:rsidR="0048422A" w:rsidRDefault="0048422A" w:rsidP="0048422A">
      <w:pPr>
        <w:pStyle w:val="ListParagraph"/>
        <w:numPr>
          <w:ilvl w:val="0"/>
          <w:numId w:val="4"/>
        </w:numPr>
      </w:pPr>
      <w:r>
        <w:t>First ever rail link between India Bhutan announced by PM MMS</w:t>
      </w:r>
    </w:p>
    <w:p w:rsidR="0048422A" w:rsidRDefault="0048422A" w:rsidP="0048422A">
      <w:pPr>
        <w:pStyle w:val="ListParagraph"/>
        <w:numPr>
          <w:ilvl w:val="1"/>
          <w:numId w:val="4"/>
        </w:numPr>
      </w:pPr>
      <w:r>
        <w:t>Connectign Hashimara to Phuentsholing</w:t>
      </w:r>
    </w:p>
    <w:p w:rsidR="0048422A" w:rsidRDefault="0048422A" w:rsidP="0048422A">
      <w:pPr>
        <w:pStyle w:val="ListParagraph"/>
        <w:numPr>
          <w:ilvl w:val="1"/>
          <w:numId w:val="4"/>
        </w:numPr>
      </w:pPr>
      <w:r>
        <w:t>Golden Jubilee Rail Line</w:t>
      </w:r>
    </w:p>
    <w:p w:rsidR="0048422A" w:rsidRDefault="0048422A" w:rsidP="0048422A"/>
    <w:p w:rsidR="0048422A" w:rsidRPr="00EE67EA" w:rsidRDefault="0048422A" w:rsidP="0048422A">
      <w:r>
        <w:t>&lt;see rest in MEA PDF&gt;</w:t>
      </w:r>
    </w:p>
    <w:sectPr w:rsidR="0048422A" w:rsidRPr="00EE67EA" w:rsidSect="001173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BBB" w:rsidRDefault="00A02BBB" w:rsidP="007739E9">
      <w:pPr>
        <w:spacing w:after="0" w:line="240" w:lineRule="auto"/>
      </w:pPr>
      <w:r>
        <w:separator/>
      </w:r>
    </w:p>
  </w:endnote>
  <w:endnote w:type="continuationSeparator" w:id="0">
    <w:p w:rsidR="00A02BBB" w:rsidRDefault="00A02BBB" w:rsidP="0077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FF" w:rsidRDefault="00EC78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FF" w:rsidRDefault="00EC78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FF" w:rsidRDefault="00EC78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BBB" w:rsidRDefault="00A02BBB" w:rsidP="007739E9">
      <w:pPr>
        <w:spacing w:after="0" w:line="240" w:lineRule="auto"/>
      </w:pPr>
      <w:r>
        <w:separator/>
      </w:r>
    </w:p>
  </w:footnote>
  <w:footnote w:type="continuationSeparator" w:id="0">
    <w:p w:rsidR="00A02BBB" w:rsidRDefault="00A02BBB" w:rsidP="0077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FF" w:rsidRDefault="00EC78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01668" o:spid="_x0000_s4098" type="#_x0000_t136" style="position:absolute;margin-left:0;margin-top:0;width:363.6pt;height:27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FF" w:rsidRDefault="00EC78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01669" o:spid="_x0000_s4099" type="#_x0000_t136" style="position:absolute;margin-left:0;margin-top:0;width:363.6pt;height:27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FF" w:rsidRDefault="00EC78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01667" o:spid="_x0000_s4097" type="#_x0000_t136" style="position:absolute;margin-left:0;margin-top:0;width:363.6pt;height:272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636"/>
    <w:multiLevelType w:val="hybridMultilevel"/>
    <w:tmpl w:val="5D866F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53B82"/>
    <w:multiLevelType w:val="hybridMultilevel"/>
    <w:tmpl w:val="362820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835CC"/>
    <w:multiLevelType w:val="hybridMultilevel"/>
    <w:tmpl w:val="1C1236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24AF5"/>
    <w:multiLevelType w:val="hybridMultilevel"/>
    <w:tmpl w:val="D1BEF8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80B49"/>
    <w:multiLevelType w:val="hybridMultilevel"/>
    <w:tmpl w:val="23107B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E67EA"/>
    <w:rsid w:val="000119A2"/>
    <w:rsid w:val="000344C1"/>
    <w:rsid w:val="000417C2"/>
    <w:rsid w:val="00117324"/>
    <w:rsid w:val="00304665"/>
    <w:rsid w:val="0039124C"/>
    <w:rsid w:val="0048422A"/>
    <w:rsid w:val="005B6F93"/>
    <w:rsid w:val="005E6B06"/>
    <w:rsid w:val="005F5A1E"/>
    <w:rsid w:val="00740E38"/>
    <w:rsid w:val="007739E9"/>
    <w:rsid w:val="00857D9F"/>
    <w:rsid w:val="00963BB6"/>
    <w:rsid w:val="00A02BBB"/>
    <w:rsid w:val="00A86D2F"/>
    <w:rsid w:val="00AA5741"/>
    <w:rsid w:val="00AE506E"/>
    <w:rsid w:val="00C741C5"/>
    <w:rsid w:val="00C80466"/>
    <w:rsid w:val="00D13A97"/>
    <w:rsid w:val="00D67F48"/>
    <w:rsid w:val="00E402EB"/>
    <w:rsid w:val="00EC78FF"/>
    <w:rsid w:val="00EE67EA"/>
    <w:rsid w:val="00F2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24"/>
  </w:style>
  <w:style w:type="paragraph" w:styleId="Heading1">
    <w:name w:val="heading 1"/>
    <w:basedOn w:val="Normal"/>
    <w:next w:val="Normal"/>
    <w:link w:val="Heading1Char"/>
    <w:uiPriority w:val="9"/>
    <w:qFormat/>
    <w:rsid w:val="00EE6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E6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9E9"/>
  </w:style>
  <w:style w:type="paragraph" w:styleId="Footer">
    <w:name w:val="footer"/>
    <w:basedOn w:val="Normal"/>
    <w:link w:val="FooterChar"/>
    <w:uiPriority w:val="99"/>
    <w:semiHidden/>
    <w:unhideWhenUsed/>
    <w:rsid w:val="0077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</dc:creator>
  <cp:keywords/>
  <dc:description/>
  <cp:lastModifiedBy>Neeraj</cp:lastModifiedBy>
  <cp:revision>6</cp:revision>
  <dcterms:created xsi:type="dcterms:W3CDTF">2011-08-18T06:16:00Z</dcterms:created>
  <dcterms:modified xsi:type="dcterms:W3CDTF">2011-10-19T11:30:00Z</dcterms:modified>
</cp:coreProperties>
</file>