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C4A" w:rsidRDefault="00EB2C4A" w:rsidP="00EB2C4A">
      <w:pPr>
        <w:widowControl w:val="0"/>
        <w:autoSpaceDE w:val="0"/>
        <w:autoSpaceDN w:val="0"/>
        <w:adjustRightInd w:val="0"/>
        <w:spacing w:after="280"/>
        <w:jc w:val="center"/>
        <w:rPr>
          <w:rFonts w:ascii="Times New Roman" w:hAnsi="Times New Roman" w:cs="Times New Roman"/>
          <w:kern w:val="2"/>
          <w:sz w:val="28"/>
        </w:rPr>
      </w:pPr>
      <w:r>
        <w:rPr>
          <w:rFonts w:ascii="Times New Roman" w:hAnsi="Times New Roman" w:cs="Times New Roman"/>
          <w:b/>
          <w:kern w:val="2"/>
          <w:sz w:val="28"/>
        </w:rPr>
        <w:t xml:space="preserve">List of commonly used words (with not so common meanings), we regularly come across in newspapers </w:t>
      </w:r>
      <w:r>
        <w:rPr>
          <w:rFonts w:ascii="Times New Roman" w:hAnsi="Times New Roman" w:cs="Times New Roman"/>
          <w:kern w:val="2"/>
          <w:sz w:val="28"/>
        </w:rPr>
        <w:t>(reference: oxford dictionary)</w:t>
      </w:r>
    </w:p>
    <w:p w:rsidR="00EB2C4A" w:rsidRDefault="00EB2C4A" w:rsidP="00EB2C4A">
      <w:pPr>
        <w:widowControl w:val="0"/>
        <w:autoSpaceDE w:val="0"/>
        <w:autoSpaceDN w:val="0"/>
        <w:adjustRightInd w:val="0"/>
        <w:rPr>
          <w:rFonts w:ascii="Times New Roman" w:hAnsi="Times New Roman" w:cs="Times New Roman"/>
          <w:sz w:val="40"/>
          <w:szCs w:val="5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ex gratia</w:t>
      </w:r>
      <w:r>
        <w:rPr>
          <w:rFonts w:ascii="Times New Roman" w:hAnsi="Times New Roman" w:cs="Times New Roman"/>
          <w:color w:val="646464"/>
          <w:sz w:val="22"/>
          <w:szCs w:val="38"/>
        </w:rPr>
        <w:t xml:space="preserve"> |ɛks ˈgreɪʃə|</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adverb&amp; adjective</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(with reference to payment) done from a sense of moral obligation rather than because of any legal requirement: [ as adj. ] </w:t>
      </w:r>
      <w:r>
        <w:rPr>
          <w:rFonts w:ascii="Times New Roman" w:hAnsi="Times New Roman" w:cs="Times New Roman"/>
          <w:i/>
          <w:iCs/>
          <w:sz w:val="22"/>
          <w:szCs w:val="38"/>
        </w:rPr>
        <w:t>: an ex gratia payment</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ex parte</w:t>
      </w:r>
      <w:r>
        <w:rPr>
          <w:rFonts w:ascii="Times New Roman" w:hAnsi="Times New Roman" w:cs="Times New Roman"/>
          <w:color w:val="646464"/>
          <w:sz w:val="22"/>
          <w:szCs w:val="38"/>
        </w:rPr>
        <w:t xml:space="preserve"> |ɛks ˈpɑːteɪ|</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adjective&amp; adverb</w:t>
      </w:r>
      <w:r>
        <w:rPr>
          <w:rFonts w:ascii="Times New Roman" w:hAnsi="Times New Roman" w:cs="Times New Roman"/>
          <w:sz w:val="18"/>
          <w:szCs w:val="30"/>
        </w:rPr>
        <w:t>Law</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with respect to or in the interests of one side only </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ex silentio</w:t>
      </w:r>
      <w:r>
        <w:rPr>
          <w:rFonts w:ascii="Times New Roman" w:hAnsi="Times New Roman" w:cs="Times New Roman"/>
          <w:color w:val="646464"/>
          <w:sz w:val="22"/>
          <w:szCs w:val="38"/>
        </w:rPr>
        <w:t xml:space="preserve"> |ˌɛks sɪˈlɛnʃɪəʊ|</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adjective&amp; adverb</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(with reference to an argument or theory) based on lack of contrary evidence.</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ex post</w:t>
      </w:r>
      <w:r>
        <w:rPr>
          <w:rFonts w:ascii="Times New Roman" w:hAnsi="Times New Roman" w:cs="Times New Roman"/>
          <w:color w:val="646464"/>
          <w:sz w:val="22"/>
          <w:szCs w:val="38"/>
        </w:rPr>
        <w:t xml:space="preserve"> |ɛks ˈpəʊst|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adjective&amp; adverb</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based on actual results rather than forecasts: [ as adj. ] </w:t>
      </w:r>
      <w:r>
        <w:rPr>
          <w:rFonts w:ascii="Times New Roman" w:hAnsi="Times New Roman" w:cs="Times New Roman"/>
          <w:i/>
          <w:iCs/>
          <w:sz w:val="22"/>
          <w:szCs w:val="38"/>
        </w:rPr>
        <w:t>: the ex post trade balance</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ex post facto</w:t>
      </w:r>
      <w:r>
        <w:rPr>
          <w:rFonts w:ascii="Times New Roman" w:hAnsi="Times New Roman" w:cs="Times New Roman"/>
          <w:color w:val="646464"/>
          <w:sz w:val="22"/>
          <w:szCs w:val="38"/>
        </w:rPr>
        <w:t xml:space="preserve"> |ˌɛks pəʊst ˈfaktəʊ|</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adjective&amp; adverb</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with retrospective action or force: [ as adj. ] </w:t>
      </w:r>
      <w:r>
        <w:rPr>
          <w:rFonts w:ascii="Times New Roman" w:hAnsi="Times New Roman" w:cs="Times New Roman"/>
          <w:i/>
          <w:iCs/>
          <w:sz w:val="22"/>
          <w:szCs w:val="38"/>
        </w:rPr>
        <w:t>: ex post facto laws</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in vivo</w:t>
      </w:r>
      <w:r>
        <w:rPr>
          <w:rFonts w:ascii="Times New Roman" w:hAnsi="Times New Roman" w:cs="Times New Roman"/>
          <w:color w:val="646464"/>
          <w:sz w:val="22"/>
          <w:szCs w:val="38"/>
        </w:rPr>
        <w:t xml:space="preserve"> |ɪn ˈviːvəʊ|</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adverb&amp; adjective</w:t>
      </w:r>
      <w:r>
        <w:rPr>
          <w:rFonts w:ascii="Times New Roman" w:hAnsi="Times New Roman" w:cs="Times New Roman"/>
          <w:sz w:val="18"/>
          <w:szCs w:val="30"/>
        </w:rPr>
        <w:t>Biology</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(of processes) taking place in a living organism. [ as adv. ] </w:t>
      </w:r>
      <w:r>
        <w:rPr>
          <w:rFonts w:ascii="Times New Roman" w:hAnsi="Times New Roman" w:cs="Times New Roman"/>
          <w:i/>
          <w:iCs/>
          <w:sz w:val="22"/>
          <w:szCs w:val="38"/>
        </w:rPr>
        <w:t>: fluid transport was measured in vivo</w:t>
      </w:r>
      <w:r>
        <w:rPr>
          <w:rFonts w:ascii="Times New Roman" w:hAnsi="Times New Roman" w:cs="Times New Roman"/>
          <w:sz w:val="22"/>
          <w:szCs w:val="38"/>
        </w:rPr>
        <w:t xml:space="preserve">. [ as adj. ] </w:t>
      </w:r>
      <w:r>
        <w:rPr>
          <w:rFonts w:ascii="Times New Roman" w:hAnsi="Times New Roman" w:cs="Times New Roman"/>
          <w:i/>
          <w:iCs/>
          <w:sz w:val="22"/>
          <w:szCs w:val="38"/>
        </w:rPr>
        <w:t>: in vivo studies in animals</w:t>
      </w:r>
      <w:r>
        <w:rPr>
          <w:rFonts w:ascii="Times New Roman" w:hAnsi="Times New Roman" w:cs="Times New Roman"/>
          <w:sz w:val="22"/>
          <w:szCs w:val="38"/>
        </w:rPr>
        <w:t xml:space="preserve">. The opposite of </w:t>
      </w:r>
      <w:hyperlink r:id="rId4" w:history="1">
        <w:r>
          <w:rPr>
            <w:rStyle w:val="Hyperlink"/>
            <w:rFonts w:ascii="Times New Roman" w:hAnsi="Times New Roman" w:cs="Times New Roman"/>
            <w:bCs/>
            <w:color w:val="215C96"/>
            <w:sz w:val="22"/>
            <w:szCs w:val="38"/>
            <w:u w:val="none"/>
          </w:rPr>
          <w:t>in vitro</w:t>
        </w:r>
      </w:hyperlink>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in vitro</w:t>
      </w:r>
      <w:r>
        <w:rPr>
          <w:rFonts w:ascii="Times New Roman" w:hAnsi="Times New Roman" w:cs="Times New Roman"/>
          <w:color w:val="646464"/>
          <w:sz w:val="22"/>
          <w:szCs w:val="38"/>
        </w:rPr>
        <w:t xml:space="preserve"> |ɪn ˈviːtrəʊ|</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adjective&amp; adverb</w:t>
      </w:r>
      <w:r>
        <w:rPr>
          <w:rFonts w:ascii="Times New Roman" w:hAnsi="Times New Roman" w:cs="Times New Roman"/>
          <w:sz w:val="18"/>
          <w:szCs w:val="30"/>
        </w:rPr>
        <w:t>Biology</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(of processes or reactions) taking place in a test tube, culture dish, or elsewhere outside a living organism: [ as adj. ] </w:t>
      </w:r>
      <w:r>
        <w:rPr>
          <w:rFonts w:ascii="Times New Roman" w:hAnsi="Times New Roman" w:cs="Times New Roman"/>
          <w:i/>
          <w:iCs/>
          <w:sz w:val="22"/>
          <w:szCs w:val="38"/>
        </w:rPr>
        <w:t>: in vitro fertilization</w:t>
      </w:r>
      <w:r>
        <w:rPr>
          <w:rFonts w:ascii="Times New Roman" w:hAnsi="Times New Roman" w:cs="Times New Roman"/>
          <w:sz w:val="22"/>
          <w:szCs w:val="38"/>
        </w:rPr>
        <w:t xml:space="preserve">. The opposite of </w:t>
      </w:r>
      <w:hyperlink r:id="rId5" w:history="1">
        <w:r>
          <w:rPr>
            <w:rStyle w:val="Hyperlink"/>
            <w:rFonts w:ascii="Times New Roman" w:hAnsi="Times New Roman" w:cs="Times New Roman"/>
            <w:bCs/>
            <w:color w:val="215C96"/>
            <w:sz w:val="22"/>
            <w:szCs w:val="38"/>
            <w:u w:val="none"/>
          </w:rPr>
          <w:t>in vivo</w:t>
        </w:r>
      </w:hyperlink>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chargé d'affaires</w:t>
      </w:r>
      <w:r>
        <w:rPr>
          <w:rFonts w:ascii="Times New Roman" w:hAnsi="Times New Roman" w:cs="Times New Roman"/>
          <w:color w:val="646464"/>
          <w:sz w:val="22"/>
          <w:szCs w:val="38"/>
        </w:rPr>
        <w:t xml:space="preserve"> |ˌʃɑːʒeɪ daˈfɛː, French ʃaʀze dafɛʀ|</w:t>
      </w:r>
      <w:r>
        <w:rPr>
          <w:rFonts w:ascii="Times New Roman" w:hAnsi="Times New Roman" w:cs="Times New Roman"/>
          <w:sz w:val="22"/>
          <w:szCs w:val="38"/>
        </w:rPr>
        <w:t xml:space="preserve">(also </w:t>
      </w:r>
      <w:r>
        <w:rPr>
          <w:rFonts w:ascii="Times New Roman" w:hAnsi="Times New Roman" w:cs="Times New Roman"/>
          <w:bCs/>
          <w:sz w:val="22"/>
          <w:szCs w:val="38"/>
        </w:rPr>
        <w:t xml:space="preserve">chargé </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lastRenderedPageBreak/>
        <w:t>noun ( pl.</w:t>
      </w:r>
      <w:r>
        <w:rPr>
          <w:rFonts w:ascii="Times New Roman" w:hAnsi="Times New Roman" w:cs="Times New Roman"/>
          <w:bCs/>
          <w:sz w:val="22"/>
          <w:szCs w:val="38"/>
        </w:rPr>
        <w:t xml:space="preserve"> chargés d'affaires </w:t>
      </w:r>
      <w:r>
        <w:rPr>
          <w:rFonts w:ascii="Times New Roman" w:hAnsi="Times New Roman" w:cs="Times New Roman"/>
          <w:sz w:val="22"/>
          <w:szCs w:val="38"/>
        </w:rPr>
        <w:t>pronunc.</w:t>
      </w:r>
      <w:r>
        <w:rPr>
          <w:rFonts w:ascii="Times New Roman" w:hAnsi="Times New Roman" w:cs="Times New Roman"/>
          <w:bCs/>
          <w:sz w:val="22"/>
          <w:szCs w:val="38"/>
        </w:rPr>
        <w:t xml:space="preserve"> same </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an ambassador's deputy.</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a state's diplomatic representative in a minor country.</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démarche</w:t>
      </w:r>
      <w:r>
        <w:rPr>
          <w:rFonts w:ascii="Times New Roman" w:hAnsi="Times New Roman" w:cs="Times New Roman"/>
          <w:color w:val="646464"/>
          <w:sz w:val="22"/>
          <w:szCs w:val="38"/>
        </w:rPr>
        <w:t xml:space="preserve"> |deɪˈmɑːʃ|</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noun</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 political step or initiative:</w:t>
      </w:r>
      <w:r>
        <w:rPr>
          <w:rFonts w:ascii="Times New Roman" w:hAnsi="Times New Roman" w:cs="Times New Roman"/>
          <w:i/>
          <w:iCs/>
          <w:sz w:val="22"/>
          <w:szCs w:val="38"/>
        </w:rPr>
        <w:t xml:space="preserve"> foreign policy démarches</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casus belli</w:t>
      </w:r>
      <w:r>
        <w:rPr>
          <w:rFonts w:ascii="Times New Roman" w:hAnsi="Times New Roman" w:cs="Times New Roman"/>
          <w:color w:val="646464"/>
          <w:sz w:val="22"/>
          <w:szCs w:val="38"/>
        </w:rPr>
        <w:t xml:space="preserve"> |ˌkeɪsəs ˈbɛlʌɪ, ˌkɑːsʊs ˈbɛli|</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noun ( pl.</w:t>
      </w:r>
      <w:r>
        <w:rPr>
          <w:rFonts w:ascii="Times New Roman" w:hAnsi="Times New Roman" w:cs="Times New Roman"/>
          <w:bCs/>
          <w:sz w:val="22"/>
          <w:szCs w:val="38"/>
        </w:rPr>
        <w:t xml:space="preserve"> same </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an act or situation that provokes or justifies a war.</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0"/>
          <w:szCs w:val="34"/>
        </w:rPr>
        <w:t xml:space="preserve">ORIGIN </w:t>
      </w:r>
      <w:r>
        <w:rPr>
          <w:rFonts w:ascii="Times New Roman" w:hAnsi="Times New Roman" w:cs="Times New Roman"/>
          <w:sz w:val="22"/>
          <w:szCs w:val="38"/>
        </w:rPr>
        <w:t xml:space="preserve">Latin, from </w:t>
      </w:r>
      <w:r>
        <w:rPr>
          <w:rFonts w:ascii="Times New Roman" w:hAnsi="Times New Roman" w:cs="Times New Roman"/>
          <w:bCs/>
          <w:i/>
          <w:iCs/>
          <w:sz w:val="22"/>
          <w:szCs w:val="38"/>
        </w:rPr>
        <w:t xml:space="preserve">casus </w:t>
      </w:r>
      <w:r>
        <w:rPr>
          <w:rFonts w:ascii="Times New Roman" w:hAnsi="Times New Roman" w:cs="Times New Roman"/>
          <w:sz w:val="22"/>
          <w:szCs w:val="38"/>
        </w:rPr>
        <w:t xml:space="preserve">(see </w:t>
      </w:r>
      <w:hyperlink r:id="rId6" w:history="1">
        <w:r>
          <w:rPr>
            <w:rStyle w:val="Hyperlink"/>
            <w:rFonts w:ascii="Times New Roman" w:hAnsi="Times New Roman" w:cs="Times New Roman"/>
            <w:bCs/>
            <w:color w:val="215C96"/>
            <w:sz w:val="22"/>
            <w:szCs w:val="38"/>
            <w:u w:val="none"/>
          </w:rPr>
          <w:t>case</w:t>
        </w:r>
        <w:r>
          <w:rPr>
            <w:rStyle w:val="Hyperlink"/>
            <w:rFonts w:ascii="Times New Roman" w:hAnsi="Times New Roman" w:cs="Times New Roman"/>
            <w:bCs/>
            <w:color w:val="215C96"/>
            <w:sz w:val="16"/>
            <w:szCs w:val="26"/>
            <w:u w:val="none"/>
            <w:vertAlign w:val="superscript"/>
          </w:rPr>
          <w:t>1</w:t>
        </w:r>
      </w:hyperlink>
      <w:r>
        <w:rPr>
          <w:rFonts w:ascii="Times New Roman" w:hAnsi="Times New Roman" w:cs="Times New Roman"/>
          <w:sz w:val="22"/>
          <w:szCs w:val="38"/>
        </w:rPr>
        <w:t xml:space="preserve">) and </w:t>
      </w:r>
      <w:r>
        <w:rPr>
          <w:rFonts w:ascii="Times New Roman" w:hAnsi="Times New Roman" w:cs="Times New Roman"/>
          <w:bCs/>
          <w:i/>
          <w:iCs/>
          <w:sz w:val="22"/>
          <w:szCs w:val="38"/>
        </w:rPr>
        <w:t>belli</w:t>
      </w:r>
      <w:r>
        <w:rPr>
          <w:rFonts w:ascii="Times New Roman" w:hAnsi="Times New Roman" w:cs="Times New Roman"/>
          <w:sz w:val="22"/>
          <w:szCs w:val="38"/>
        </w:rPr>
        <w:t xml:space="preserve">, genitive of </w:t>
      </w:r>
      <w:r>
        <w:rPr>
          <w:rFonts w:ascii="Times New Roman" w:hAnsi="Times New Roman" w:cs="Times New Roman"/>
          <w:bCs/>
          <w:i/>
          <w:iCs/>
          <w:sz w:val="22"/>
          <w:szCs w:val="38"/>
        </w:rPr>
        <w:t>bellum ‘war’</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ipso facto</w:t>
      </w:r>
      <w:r>
        <w:rPr>
          <w:rFonts w:ascii="Times New Roman" w:hAnsi="Times New Roman" w:cs="Times New Roman"/>
          <w:color w:val="646464"/>
          <w:sz w:val="22"/>
          <w:szCs w:val="38"/>
        </w:rPr>
        <w:t xml:space="preserve"> |ˌɪpsəʊ ˈfaktəʊ|</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adverb</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by that very fact or act:</w:t>
      </w:r>
      <w:r>
        <w:rPr>
          <w:rFonts w:ascii="Times New Roman" w:hAnsi="Times New Roman" w:cs="Times New Roman"/>
          <w:i/>
          <w:iCs/>
          <w:sz w:val="22"/>
          <w:szCs w:val="38"/>
        </w:rPr>
        <w:t xml:space="preserve"> the enemy of one's enemy may be ipso facto a friend</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amicus</w:t>
      </w:r>
      <w:r>
        <w:rPr>
          <w:rFonts w:ascii="Times New Roman" w:hAnsi="Times New Roman" w:cs="Times New Roman"/>
          <w:color w:val="646464"/>
          <w:sz w:val="22"/>
          <w:szCs w:val="38"/>
        </w:rPr>
        <w:t xml:space="preserve"> |aˈmʌɪkəs| </w:t>
      </w:r>
      <w:r>
        <w:rPr>
          <w:rFonts w:ascii="Times New Roman" w:hAnsi="Times New Roman" w:cs="Times New Roman"/>
          <w:sz w:val="22"/>
          <w:szCs w:val="38"/>
        </w:rPr>
        <w:t xml:space="preserve">(in full </w:t>
      </w:r>
      <w:r>
        <w:rPr>
          <w:rFonts w:ascii="Times New Roman" w:hAnsi="Times New Roman" w:cs="Times New Roman"/>
          <w:bCs/>
          <w:sz w:val="22"/>
          <w:szCs w:val="38"/>
        </w:rPr>
        <w:t>amicus curiae</w:t>
      </w:r>
      <w:r>
        <w:rPr>
          <w:rFonts w:ascii="Times New Roman" w:hAnsi="Times New Roman" w:cs="Times New Roman"/>
          <w:color w:val="646464"/>
          <w:sz w:val="22"/>
          <w:szCs w:val="38"/>
        </w:rPr>
        <w:t xml:space="preserve"> |ˈkjʊərɪiː| </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noun (pl.</w:t>
      </w:r>
      <w:r>
        <w:rPr>
          <w:rFonts w:ascii="Times New Roman" w:hAnsi="Times New Roman" w:cs="Times New Roman"/>
          <w:bCs/>
          <w:sz w:val="22"/>
          <w:szCs w:val="38"/>
        </w:rPr>
        <w:t>amici</w:t>
      </w:r>
      <w:r>
        <w:rPr>
          <w:rFonts w:ascii="Times New Roman" w:hAnsi="Times New Roman" w:cs="Times New Roman"/>
          <w:color w:val="646464"/>
          <w:sz w:val="22"/>
          <w:szCs w:val="38"/>
        </w:rPr>
        <w:t xml:space="preserve"> |-siː| </w:t>
      </w:r>
      <w:r>
        <w:rPr>
          <w:rFonts w:ascii="Times New Roman" w:hAnsi="Times New Roman" w:cs="Times New Roman"/>
          <w:sz w:val="22"/>
          <w:szCs w:val="38"/>
        </w:rPr>
        <w:t xml:space="preserve">, </w:t>
      </w:r>
      <w:r>
        <w:rPr>
          <w:rFonts w:ascii="Times New Roman" w:hAnsi="Times New Roman" w:cs="Times New Roman"/>
          <w:bCs/>
          <w:sz w:val="22"/>
          <w:szCs w:val="38"/>
        </w:rPr>
        <w:t>amici curiae</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an impartial adviser to a court of law in a particular case. [ as modifier ] </w:t>
      </w:r>
      <w:r>
        <w:rPr>
          <w:rFonts w:ascii="Times New Roman" w:hAnsi="Times New Roman" w:cs="Times New Roman"/>
          <w:i/>
          <w:iCs/>
          <w:sz w:val="22"/>
          <w:szCs w:val="38"/>
        </w:rPr>
        <w:t xml:space="preserve">: the Federal Republic of Germany filed an </w:t>
      </w:r>
      <w:r>
        <w:rPr>
          <w:rFonts w:ascii="Times New Roman" w:hAnsi="Times New Roman" w:cs="Times New Roman"/>
          <w:bCs/>
          <w:i/>
          <w:iCs/>
          <w:sz w:val="22"/>
          <w:szCs w:val="38"/>
        </w:rPr>
        <w:t>amicus brief</w:t>
      </w:r>
      <w:r>
        <w:rPr>
          <w:rFonts w:ascii="Times New Roman" w:hAnsi="Times New Roman" w:cs="Times New Roman"/>
          <w:i/>
          <w:iCs/>
          <w:sz w:val="22"/>
          <w:szCs w:val="38"/>
        </w:rPr>
        <w:t xml:space="preserve"> arguing that the Convention was exclusive</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modus vivendi</w:t>
      </w:r>
      <w:r>
        <w:rPr>
          <w:rFonts w:ascii="Times New Roman" w:hAnsi="Times New Roman" w:cs="Times New Roman"/>
          <w:color w:val="646464"/>
          <w:sz w:val="22"/>
          <w:szCs w:val="38"/>
        </w:rPr>
        <w:t xml:space="preserve"> |ˌməʊdəs vɪˈvɛndiː, -dʌɪ|</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noun ( pl.</w:t>
      </w:r>
      <w:r>
        <w:rPr>
          <w:rFonts w:ascii="Times New Roman" w:hAnsi="Times New Roman" w:cs="Times New Roman"/>
          <w:bCs/>
          <w:sz w:val="22"/>
          <w:szCs w:val="38"/>
        </w:rPr>
        <w:t xml:space="preserve"> modi vivendi </w:t>
      </w:r>
      <w:r>
        <w:rPr>
          <w:rFonts w:ascii="Times New Roman" w:hAnsi="Times New Roman" w:cs="Times New Roman"/>
          <w:color w:val="646464"/>
          <w:sz w:val="22"/>
          <w:szCs w:val="38"/>
        </w:rPr>
        <w:t>|ˌməʊdi|</w:t>
      </w:r>
      <w:r>
        <w:rPr>
          <w:rFonts w:ascii="Times New Roman" w:hAnsi="Times New Roman" w:cs="Times New Roman"/>
          <w:sz w:val="22"/>
          <w:szCs w:val="38"/>
        </w:rPr>
        <w:t xml:space="preserve"> ) [ usu. in sing. ]</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an arrangement or agreement allowing conflicting parties to coexist peacefully, either indefinitely or until a final settlement is reached.</w:t>
      </w:r>
      <w:r>
        <w:rPr>
          <w:rFonts w:ascii="Times New Roman" w:hAnsi="Times New Roman" w:cs="Times New Roman"/>
          <w:i/>
          <w:iCs/>
          <w:sz w:val="22"/>
          <w:szCs w:val="38"/>
        </w:rPr>
        <w:t xml:space="preserve"> the two states have with difficulty reached a modus vivendi, though hardly friendship</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a way of living.</w:t>
      </w:r>
      <w:r>
        <w:rPr>
          <w:rFonts w:ascii="Times New Roman" w:hAnsi="Times New Roman" w:cs="Times New Roman"/>
          <w:i/>
          <w:iCs/>
          <w:sz w:val="22"/>
          <w:szCs w:val="38"/>
        </w:rPr>
        <w:t xml:space="preserve"> the Christian faith and its implications for a modus vivendi</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0"/>
          <w:szCs w:val="34"/>
        </w:rPr>
        <w:t xml:space="preserve">ORIGIN </w:t>
      </w:r>
      <w:r>
        <w:rPr>
          <w:rFonts w:ascii="Times New Roman" w:hAnsi="Times New Roman" w:cs="Times New Roman"/>
          <w:sz w:val="22"/>
          <w:szCs w:val="38"/>
        </w:rPr>
        <w:t xml:space="preserve">Latin, literally </w:t>
      </w:r>
      <w:r>
        <w:rPr>
          <w:rFonts w:ascii="Times New Roman" w:hAnsi="Times New Roman" w:cs="Times New Roman"/>
          <w:bCs/>
          <w:i/>
          <w:iCs/>
          <w:sz w:val="22"/>
          <w:szCs w:val="38"/>
        </w:rPr>
        <w:t>‘way of living’</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prima facie</w:t>
      </w:r>
      <w:r>
        <w:rPr>
          <w:rFonts w:ascii="Times New Roman" w:hAnsi="Times New Roman" w:cs="Times New Roman"/>
          <w:color w:val="646464"/>
          <w:sz w:val="22"/>
          <w:szCs w:val="38"/>
        </w:rPr>
        <w:t xml:space="preserve"> |ˌprʌɪmə ˈfeɪʃi|</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adjective&amp; adverb</w:t>
      </w:r>
      <w:r>
        <w:rPr>
          <w:rFonts w:ascii="Times New Roman" w:hAnsi="Times New Roman" w:cs="Times New Roman"/>
          <w:sz w:val="18"/>
          <w:szCs w:val="30"/>
        </w:rPr>
        <w:t>Law</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based on the first impression; accepted as correct until proved otherwise: [ as adj. ] </w:t>
      </w:r>
      <w:r>
        <w:rPr>
          <w:rFonts w:ascii="Times New Roman" w:hAnsi="Times New Roman" w:cs="Times New Roman"/>
          <w:i/>
          <w:iCs/>
          <w:sz w:val="22"/>
          <w:szCs w:val="38"/>
        </w:rPr>
        <w:t>: a prima facie case of professional misconduct</w:t>
      </w:r>
      <w:r>
        <w:rPr>
          <w:rFonts w:ascii="Times New Roman" w:hAnsi="Times New Roman" w:cs="Times New Roman"/>
          <w:sz w:val="22"/>
          <w:szCs w:val="38"/>
        </w:rPr>
        <w:t xml:space="preserve"> | [ as adv. ] </w:t>
      </w:r>
      <w:r>
        <w:rPr>
          <w:rFonts w:ascii="Times New Roman" w:hAnsi="Times New Roman" w:cs="Times New Roman"/>
          <w:i/>
          <w:iCs/>
          <w:sz w:val="22"/>
          <w:szCs w:val="38"/>
        </w:rPr>
        <w:t>: the original lessee prima facie remains liable for the payment of the rent</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14"/>
          <w:szCs w:val="38"/>
        </w:rPr>
      </w:pPr>
    </w:p>
    <w:p w:rsidR="00EB2C4A" w:rsidRDefault="00EB2C4A" w:rsidP="00EB2C4A">
      <w:pPr>
        <w:widowControl w:val="0"/>
        <w:autoSpaceDE w:val="0"/>
        <w:autoSpaceDN w:val="0"/>
        <w:adjustRightInd w:val="0"/>
        <w:rPr>
          <w:rFonts w:ascii="Times New Roman" w:hAnsi="Times New Roman" w:cs="Times New Roman"/>
          <w:sz w:val="14"/>
          <w:szCs w:val="38"/>
        </w:rPr>
      </w:pPr>
    </w:p>
    <w:p w:rsidR="00EB2C4A" w:rsidRDefault="00EB2C4A" w:rsidP="00EB2C4A">
      <w:pPr>
        <w:widowControl w:val="0"/>
        <w:autoSpaceDE w:val="0"/>
        <w:autoSpaceDN w:val="0"/>
        <w:adjustRightInd w:val="0"/>
        <w:rPr>
          <w:rFonts w:ascii="Times New Roman" w:hAnsi="Times New Roman" w:cs="Times New Roman"/>
          <w:sz w:val="14"/>
          <w:szCs w:val="38"/>
        </w:rPr>
      </w:pPr>
    </w:p>
    <w:p w:rsidR="00EB2C4A" w:rsidRDefault="00EB2C4A" w:rsidP="00EB2C4A">
      <w:pPr>
        <w:widowControl w:val="0"/>
        <w:autoSpaceDE w:val="0"/>
        <w:autoSpaceDN w:val="0"/>
        <w:adjustRightInd w:val="0"/>
        <w:rPr>
          <w:rFonts w:ascii="Times New Roman" w:hAnsi="Times New Roman" w:cs="Times New Roman"/>
          <w:sz w:val="14"/>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lastRenderedPageBreak/>
        <w:t>Rosetta Stone</w:t>
      </w:r>
      <w:r>
        <w:rPr>
          <w:rFonts w:ascii="Times New Roman" w:hAnsi="Times New Roman" w:cs="Times New Roman"/>
          <w:color w:val="646464"/>
          <w:sz w:val="22"/>
          <w:szCs w:val="38"/>
        </w:rPr>
        <w:t xml:space="preserve"> |rə(ʊ)ˈzɛtə|</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an inscribed stone found near Rosetta (now called Rashid) in Egypt in1799. Its text is written in three scripts: hieroglyphic, demotic, and Greek. The deciphering of the hieroglyphs by Jean-François Champollion in 1822 led to the interpretation of many other early records of Egyptian civilization.</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(as noun</w:t>
      </w:r>
      <w:r>
        <w:rPr>
          <w:rFonts w:ascii="Times New Roman" w:hAnsi="Times New Roman" w:cs="Times New Roman"/>
          <w:b/>
          <w:bCs/>
          <w:sz w:val="22"/>
          <w:szCs w:val="38"/>
        </w:rPr>
        <w:t>a Rosetta stone</w:t>
      </w:r>
      <w:r>
        <w:rPr>
          <w:rFonts w:ascii="Times New Roman" w:hAnsi="Times New Roman" w:cs="Times New Roman"/>
          <w:sz w:val="22"/>
          <w:szCs w:val="38"/>
        </w:rPr>
        <w:t>) a key to some previously undecipherable mystery or unattainable knowledge:</w:t>
      </w:r>
      <w:r>
        <w:rPr>
          <w:rFonts w:ascii="Times New Roman" w:hAnsi="Times New Roman" w:cs="Times New Roman"/>
          <w:i/>
          <w:iCs/>
          <w:sz w:val="22"/>
          <w:szCs w:val="38"/>
        </w:rPr>
        <w:t xml:space="preserve"> zero point energy could be the Rosetta stone of physics</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spin doctor</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noun</w:t>
      </w:r>
      <w:r>
        <w:rPr>
          <w:rFonts w:ascii="Times New Roman" w:hAnsi="Times New Roman" w:cs="Times New Roman"/>
          <w:sz w:val="18"/>
          <w:szCs w:val="30"/>
        </w:rPr>
        <w:t xml:space="preserve"> informal</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 spokesperson employed to give a favourable interpretation of events to the media, especially on behalf of a political party.</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lame duck</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noun</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an ineffectual or unsuccessful person or thing:</w:t>
      </w:r>
      <w:r>
        <w:rPr>
          <w:rFonts w:ascii="Times New Roman" w:hAnsi="Times New Roman" w:cs="Times New Roman"/>
          <w:i/>
          <w:iCs/>
          <w:sz w:val="22"/>
          <w:szCs w:val="38"/>
        </w:rPr>
        <w:t xml:space="preserve"> most of her boyfriends have been lame ducks</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 chiefly </w:t>
      </w:r>
      <w:r>
        <w:rPr>
          <w:rFonts w:ascii="Times New Roman" w:hAnsi="Times New Roman" w:cs="Times New Roman"/>
          <w:sz w:val="18"/>
          <w:szCs w:val="30"/>
        </w:rPr>
        <w:t>N. Amer.</w:t>
      </w:r>
      <w:r>
        <w:rPr>
          <w:rFonts w:ascii="Times New Roman" w:hAnsi="Times New Roman" w:cs="Times New Roman"/>
          <w:sz w:val="22"/>
          <w:szCs w:val="38"/>
        </w:rPr>
        <w:t xml:space="preserve">a politician or administration in the final period of office, after the election of a successor: [ as modifier ] </w:t>
      </w:r>
      <w:r>
        <w:rPr>
          <w:rFonts w:ascii="Times New Roman" w:hAnsi="Times New Roman" w:cs="Times New Roman"/>
          <w:i/>
          <w:iCs/>
          <w:sz w:val="22"/>
          <w:szCs w:val="38"/>
        </w:rPr>
        <w:t>: a lame-duck president</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lame dog</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noun</w:t>
      </w:r>
    </w:p>
    <w:p w:rsidR="00EB2C4A" w:rsidRDefault="00EB2C4A" w:rsidP="00EB2C4A">
      <w:pPr>
        <w:widowControl w:val="0"/>
        <w:autoSpaceDE w:val="0"/>
        <w:autoSpaceDN w:val="0"/>
        <w:adjustRightInd w:val="0"/>
        <w:rPr>
          <w:rFonts w:ascii="Times New Roman" w:hAnsi="Times New Roman" w:cs="Times New Roman"/>
          <w:i/>
          <w:iCs/>
          <w:sz w:val="22"/>
          <w:szCs w:val="38"/>
        </w:rPr>
      </w:pPr>
      <w:r>
        <w:rPr>
          <w:rFonts w:ascii="Times New Roman" w:hAnsi="Times New Roman" w:cs="Times New Roman"/>
          <w:sz w:val="22"/>
          <w:szCs w:val="38"/>
        </w:rPr>
        <w:t>a person who is in need or who is the object of charity:</w:t>
      </w:r>
      <w:r>
        <w:rPr>
          <w:rFonts w:ascii="Times New Roman" w:hAnsi="Times New Roman" w:cs="Times New Roman"/>
          <w:i/>
          <w:iCs/>
          <w:sz w:val="22"/>
          <w:szCs w:val="38"/>
        </w:rPr>
        <w:t xml:space="preserve"> Who do you want the money for? Not another of your lame dogs, is it?</w:t>
      </w:r>
    </w:p>
    <w:p w:rsidR="00EB2C4A" w:rsidRDefault="00EB2C4A" w:rsidP="00EB2C4A">
      <w:pPr>
        <w:widowControl w:val="0"/>
        <w:autoSpaceDE w:val="0"/>
        <w:autoSpaceDN w:val="0"/>
        <w:adjustRightInd w:val="0"/>
        <w:rPr>
          <w:rFonts w:ascii="Times New Roman" w:hAnsi="Times New Roman" w:cs="Times New Roman"/>
          <w:i/>
          <w:iCs/>
          <w:sz w:val="22"/>
          <w:szCs w:val="38"/>
        </w:rPr>
      </w:pPr>
    </w:p>
    <w:p w:rsidR="00EB2C4A" w:rsidRDefault="00EB2C4A" w:rsidP="00EB2C4A">
      <w:pPr>
        <w:widowControl w:val="0"/>
        <w:autoSpaceDE w:val="0"/>
        <w:autoSpaceDN w:val="0"/>
        <w:adjustRightInd w:val="0"/>
        <w:rPr>
          <w:rFonts w:ascii="Times New Roman" w:hAnsi="Times New Roman" w:cs="Times New Roman"/>
          <w:i/>
          <w:iCs/>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phytosanitary</w:t>
      </w:r>
      <w:r>
        <w:rPr>
          <w:rFonts w:ascii="Times New Roman" w:hAnsi="Times New Roman" w:cs="Times New Roman"/>
          <w:color w:val="646464"/>
          <w:sz w:val="22"/>
          <w:szCs w:val="38"/>
        </w:rPr>
        <w:t xml:space="preserve"> |ˌfʌɪθəʊˈsanɪt(ə)ri|</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adjective</w:t>
      </w:r>
    </w:p>
    <w:p w:rsidR="00EB2C4A" w:rsidRDefault="00EB2C4A" w:rsidP="00EB2C4A">
      <w:pPr>
        <w:widowControl w:val="0"/>
        <w:autoSpaceDE w:val="0"/>
        <w:autoSpaceDN w:val="0"/>
        <w:adjustRightInd w:val="0"/>
        <w:rPr>
          <w:rFonts w:ascii="Times New Roman" w:hAnsi="Times New Roman" w:cs="Times New Roman"/>
          <w:i/>
          <w:iCs/>
          <w:sz w:val="22"/>
          <w:szCs w:val="38"/>
        </w:rPr>
      </w:pPr>
      <w:r>
        <w:rPr>
          <w:rFonts w:ascii="Times New Roman" w:hAnsi="Times New Roman" w:cs="Times New Roman"/>
          <w:sz w:val="22"/>
          <w:szCs w:val="38"/>
        </w:rPr>
        <w:t>relating to the health of plants, especially with respect to the requirements of international trade.</w:t>
      </w:r>
    </w:p>
    <w:p w:rsidR="00EB2C4A" w:rsidRDefault="00EB2C4A" w:rsidP="00EB2C4A">
      <w:pPr>
        <w:widowControl w:val="0"/>
        <w:autoSpaceDE w:val="0"/>
        <w:autoSpaceDN w:val="0"/>
        <w:adjustRightInd w:val="0"/>
        <w:rPr>
          <w:rFonts w:ascii="Times New Roman" w:hAnsi="Times New Roman" w:cs="Times New Roman"/>
          <w:i/>
          <w:iCs/>
          <w:sz w:val="22"/>
          <w:szCs w:val="38"/>
        </w:rPr>
      </w:pPr>
    </w:p>
    <w:p w:rsidR="00EB2C4A" w:rsidRDefault="00EB2C4A" w:rsidP="00EB2C4A">
      <w:pPr>
        <w:widowControl w:val="0"/>
        <w:autoSpaceDE w:val="0"/>
        <w:autoSpaceDN w:val="0"/>
        <w:adjustRightInd w:val="0"/>
        <w:rPr>
          <w:rFonts w:ascii="Times New Roman" w:hAnsi="Times New Roman" w:cs="Times New Roman"/>
          <w:i/>
          <w:iCs/>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Procrustean</w:t>
      </w:r>
      <w:r>
        <w:rPr>
          <w:rFonts w:ascii="Times New Roman" w:hAnsi="Times New Roman" w:cs="Times New Roman"/>
          <w:color w:val="646464"/>
          <w:sz w:val="22"/>
          <w:szCs w:val="38"/>
        </w:rPr>
        <w:t xml:space="preserve"> |prə(ʊ)ˈkrʌstɪən|</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adjective</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(especially of a framework or system) enforcing uniformity or conformity without regard to natural variation or individuality:</w:t>
      </w:r>
      <w:r>
        <w:rPr>
          <w:rFonts w:ascii="Times New Roman" w:hAnsi="Times New Roman" w:cs="Times New Roman"/>
          <w:i/>
          <w:iCs/>
          <w:sz w:val="22"/>
          <w:szCs w:val="38"/>
        </w:rPr>
        <w:t xml:space="preserve"> a fixed Procrustean rule</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glass ceiling</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noun</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an unacknowledged barrier to advancement in a profession, especially affecting women and members of minorities.</w:t>
      </w:r>
      <w:r>
        <w:rPr>
          <w:rFonts w:ascii="Times New Roman" w:hAnsi="Times New Roman" w:cs="Times New Roman"/>
          <w:i/>
          <w:iCs/>
          <w:sz w:val="22"/>
          <w:szCs w:val="38"/>
        </w:rPr>
        <w:t xml:space="preserve"> the first female to break through the glass ceiling in Engineering</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prisoner of conscience</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noun</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a person who has been put in prison for holding political or religious views that are not tolerated in the </w:t>
      </w:r>
      <w:r>
        <w:rPr>
          <w:rFonts w:ascii="Times New Roman" w:hAnsi="Times New Roman" w:cs="Times New Roman"/>
          <w:sz w:val="22"/>
          <w:szCs w:val="38"/>
        </w:rPr>
        <w:lastRenderedPageBreak/>
        <w:t>state in which they live.</w:t>
      </w:r>
    </w:p>
    <w:p w:rsidR="00EB2C4A" w:rsidRDefault="00EB2C4A" w:rsidP="00EB2C4A">
      <w:pPr>
        <w:widowControl w:val="0"/>
        <w:autoSpaceDE w:val="0"/>
        <w:autoSpaceDN w:val="0"/>
        <w:adjustRightInd w:val="0"/>
        <w:rPr>
          <w:rFonts w:ascii="Times New Roman" w:hAnsi="Times New Roman" w:cs="Times New Roman"/>
          <w:i/>
          <w:iCs/>
          <w:sz w:val="22"/>
          <w:szCs w:val="38"/>
        </w:rPr>
      </w:pPr>
    </w:p>
    <w:p w:rsidR="00EB2C4A" w:rsidRDefault="00EB2C4A" w:rsidP="00EB2C4A">
      <w:pPr>
        <w:widowControl w:val="0"/>
        <w:autoSpaceDE w:val="0"/>
        <w:autoSpaceDN w:val="0"/>
        <w:adjustRightInd w:val="0"/>
        <w:rPr>
          <w:rFonts w:ascii="Times New Roman" w:hAnsi="Times New Roman" w:cs="Times New Roman"/>
          <w:i/>
          <w:iCs/>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strategic</w:t>
      </w:r>
      <w:r>
        <w:rPr>
          <w:rFonts w:ascii="Times New Roman" w:hAnsi="Times New Roman" w:cs="Times New Roman"/>
          <w:color w:val="646464"/>
          <w:sz w:val="22"/>
          <w:szCs w:val="38"/>
        </w:rPr>
        <w:t xml:space="preserve"> |strəˈtiːdʒɪk|</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adjective</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b/>
          <w:bCs/>
          <w:sz w:val="22"/>
          <w:szCs w:val="38"/>
        </w:rPr>
        <w:t xml:space="preserve">1 </w:t>
      </w:r>
      <w:r>
        <w:rPr>
          <w:rFonts w:ascii="Times New Roman" w:hAnsi="Times New Roman" w:cs="Times New Roman"/>
          <w:sz w:val="22"/>
          <w:szCs w:val="38"/>
        </w:rPr>
        <w:t>relating to the identification of long-term or overall aims and interests and the means of achieving them:</w:t>
      </w:r>
      <w:r>
        <w:rPr>
          <w:rFonts w:ascii="Times New Roman" w:hAnsi="Times New Roman" w:cs="Times New Roman"/>
          <w:i/>
          <w:iCs/>
          <w:sz w:val="22"/>
          <w:szCs w:val="38"/>
        </w:rPr>
        <w:t xml:space="preserve"> strategic planning for the organization is the responsibility of top management</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designed or planned to serve a particular purpose:</w:t>
      </w:r>
      <w:r>
        <w:rPr>
          <w:rFonts w:ascii="Times New Roman" w:hAnsi="Times New Roman" w:cs="Times New Roman"/>
          <w:i/>
          <w:iCs/>
          <w:sz w:val="22"/>
          <w:szCs w:val="38"/>
        </w:rPr>
        <w:t xml:space="preserve"> alarms are positioned at strategic points around the prison</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b/>
          <w:bCs/>
          <w:sz w:val="22"/>
          <w:szCs w:val="38"/>
        </w:rPr>
        <w:t xml:space="preserve">2 </w:t>
      </w:r>
      <w:r>
        <w:rPr>
          <w:rFonts w:ascii="Times New Roman" w:hAnsi="Times New Roman" w:cs="Times New Roman"/>
          <w:sz w:val="22"/>
          <w:szCs w:val="38"/>
        </w:rPr>
        <w:t>relating to the gaining of overall or long-term military advantage:</w:t>
      </w:r>
      <w:r>
        <w:rPr>
          <w:rFonts w:ascii="Times New Roman" w:hAnsi="Times New Roman" w:cs="Times New Roman"/>
          <w:i/>
          <w:iCs/>
          <w:sz w:val="22"/>
          <w:szCs w:val="38"/>
        </w:rPr>
        <w:t xml:space="preserve"> Newark Castle was of strategic importance</w:t>
      </w:r>
      <w:r>
        <w:rPr>
          <w:rFonts w:ascii="Times New Roman" w:hAnsi="Times New Roman" w:cs="Times New Roman"/>
          <w:sz w:val="22"/>
          <w:szCs w:val="38"/>
        </w:rPr>
        <w:t xml:space="preserve"> |</w:t>
      </w:r>
      <w:r>
        <w:rPr>
          <w:rFonts w:ascii="Times New Roman" w:hAnsi="Times New Roman" w:cs="Times New Roman"/>
          <w:i/>
          <w:iCs/>
          <w:sz w:val="22"/>
          <w:szCs w:val="38"/>
        </w:rPr>
        <w:t xml:space="preserve"> British strategic and commercial interests</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(of human or material resources) essential in fighting a war:</w:t>
      </w:r>
      <w:r>
        <w:rPr>
          <w:rFonts w:ascii="Times New Roman" w:hAnsi="Times New Roman" w:cs="Times New Roman"/>
          <w:i/>
          <w:iCs/>
          <w:sz w:val="22"/>
          <w:szCs w:val="38"/>
        </w:rPr>
        <w:t xml:space="preserve"> a large strategic air force</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(of bombing or weapons) done or for use against industrial areas and communication centres of enemy territory as a long-term military objective:</w:t>
      </w:r>
      <w:r>
        <w:rPr>
          <w:rFonts w:ascii="Times New Roman" w:hAnsi="Times New Roman" w:cs="Times New Roman"/>
          <w:i/>
          <w:iCs/>
          <w:sz w:val="22"/>
          <w:szCs w:val="38"/>
        </w:rPr>
        <w:t xml:space="preserve"> strategic nuclear missiles</w:t>
      </w:r>
      <w:r>
        <w:rPr>
          <w:rFonts w:ascii="Times New Roman" w:hAnsi="Times New Roman" w:cs="Times New Roman"/>
          <w:sz w:val="22"/>
          <w:szCs w:val="38"/>
        </w:rPr>
        <w:t xml:space="preserve">. </w:t>
      </w:r>
    </w:p>
    <w:p w:rsidR="00EB2C4A" w:rsidRDefault="00EB2C4A" w:rsidP="00EB2C4A">
      <w:pPr>
        <w:widowControl w:val="0"/>
        <w:autoSpaceDE w:val="0"/>
        <w:autoSpaceDN w:val="0"/>
        <w:adjustRightInd w:val="0"/>
        <w:rPr>
          <w:rFonts w:ascii="Times New Roman" w:hAnsi="Times New Roman" w:cs="Times New Roman"/>
          <w:sz w:val="14"/>
        </w:rPr>
      </w:pPr>
    </w:p>
    <w:p w:rsidR="00EB2C4A" w:rsidRDefault="00EB2C4A" w:rsidP="00EB2C4A">
      <w:pPr>
        <w:widowControl w:val="0"/>
        <w:autoSpaceDE w:val="0"/>
        <w:autoSpaceDN w:val="0"/>
        <w:adjustRightInd w:val="0"/>
        <w:rPr>
          <w:rFonts w:ascii="Times New Roman" w:hAnsi="Times New Roman" w:cs="Times New Roman"/>
          <w:sz w:val="14"/>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tactical</w:t>
      </w:r>
      <w:r>
        <w:rPr>
          <w:rFonts w:ascii="Times New Roman" w:hAnsi="Times New Roman" w:cs="Times New Roman"/>
          <w:color w:val="646464"/>
          <w:sz w:val="22"/>
          <w:szCs w:val="38"/>
        </w:rPr>
        <w:t xml:space="preserve"> |ˈtaktɪk(ə)l|</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adjective</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b/>
          <w:bCs/>
          <w:sz w:val="22"/>
          <w:szCs w:val="38"/>
        </w:rPr>
        <w:t xml:space="preserve">1 </w:t>
      </w:r>
      <w:r>
        <w:rPr>
          <w:rFonts w:ascii="Times New Roman" w:hAnsi="Times New Roman" w:cs="Times New Roman"/>
          <w:sz w:val="22"/>
          <w:szCs w:val="38"/>
        </w:rPr>
        <w:t>relating to or constituting actions carefully planned to gain a specific military end:</w:t>
      </w:r>
      <w:r>
        <w:rPr>
          <w:rFonts w:ascii="Times New Roman" w:hAnsi="Times New Roman" w:cs="Times New Roman"/>
          <w:i/>
          <w:iCs/>
          <w:sz w:val="22"/>
          <w:szCs w:val="38"/>
        </w:rPr>
        <w:t xml:space="preserve"> as a tactical officer in the field he had no equal</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(of bombing or weapons) done or for use in immediate support of military or naval operations.</w:t>
      </w:r>
      <w:r>
        <w:rPr>
          <w:rFonts w:ascii="Times New Roman" w:hAnsi="Times New Roman" w:cs="Times New Roman"/>
          <w:i/>
          <w:iCs/>
          <w:sz w:val="22"/>
          <w:szCs w:val="38"/>
        </w:rPr>
        <w:t xml:space="preserve"> NATO already has about 7,000 tactical nuclear weapons in Europe</w:t>
      </w:r>
      <w:r>
        <w:rPr>
          <w:rFonts w:ascii="Times New Roman" w:hAnsi="Times New Roman" w:cs="Times New Roman"/>
          <w:sz w:val="22"/>
          <w:szCs w:val="38"/>
        </w:rPr>
        <w:t xml:space="preserve">. </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ultra vires</w:t>
      </w:r>
      <w:r>
        <w:rPr>
          <w:rFonts w:ascii="Times New Roman" w:hAnsi="Times New Roman" w:cs="Times New Roman"/>
          <w:color w:val="646464"/>
          <w:sz w:val="22"/>
          <w:szCs w:val="38"/>
        </w:rPr>
        <w:t xml:space="preserve"> |ˌʌltrə ˈvʌɪriːz, ˌʊltrɑː ˈviːreɪz|</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adjective&amp; adverb</w:t>
      </w:r>
      <w:r>
        <w:rPr>
          <w:rFonts w:ascii="Times New Roman" w:hAnsi="Times New Roman" w:cs="Times New Roman"/>
          <w:sz w:val="18"/>
          <w:szCs w:val="30"/>
        </w:rPr>
        <w:t>Law</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beyond one's legal power or authority: [ as adj. ] </w:t>
      </w:r>
      <w:r>
        <w:rPr>
          <w:rFonts w:ascii="Times New Roman" w:hAnsi="Times New Roman" w:cs="Times New Roman"/>
          <w:i/>
          <w:iCs/>
          <w:sz w:val="22"/>
          <w:szCs w:val="38"/>
        </w:rPr>
        <w:t>: jurisdictional errors render the decision ultra vires</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0"/>
          <w:szCs w:val="34"/>
        </w:rPr>
        <w:t xml:space="preserve">ORIGIN </w:t>
      </w:r>
      <w:r>
        <w:rPr>
          <w:rFonts w:ascii="Times New Roman" w:hAnsi="Times New Roman" w:cs="Times New Roman"/>
          <w:sz w:val="22"/>
          <w:szCs w:val="38"/>
        </w:rPr>
        <w:t xml:space="preserve">Latin, literally </w:t>
      </w:r>
      <w:r>
        <w:rPr>
          <w:rFonts w:ascii="Times New Roman" w:hAnsi="Times New Roman" w:cs="Times New Roman"/>
          <w:b/>
          <w:bCs/>
          <w:i/>
          <w:iCs/>
          <w:sz w:val="22"/>
          <w:szCs w:val="38"/>
        </w:rPr>
        <w:t>‘beyond the powers’</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40"/>
          <w:szCs w:val="58"/>
        </w:rPr>
        <w:t>in situ</w:t>
      </w:r>
      <w:r>
        <w:rPr>
          <w:rFonts w:ascii="Times New Roman" w:hAnsi="Times New Roman" w:cs="Times New Roman"/>
          <w:color w:val="646464"/>
          <w:sz w:val="22"/>
          <w:szCs w:val="38"/>
        </w:rPr>
        <w:t xml:space="preserve"> |ɪn ˈsɪtjuː|</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adverb&amp; adjective</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in the original place: [ as adv. ] </w:t>
      </w:r>
      <w:r>
        <w:rPr>
          <w:rFonts w:ascii="Times New Roman" w:hAnsi="Times New Roman" w:cs="Times New Roman"/>
          <w:i/>
          <w:iCs/>
          <w:sz w:val="22"/>
          <w:szCs w:val="38"/>
        </w:rPr>
        <w:t>: frescoes have been left in situ</w:t>
      </w:r>
      <w:r>
        <w:rPr>
          <w:rFonts w:ascii="Times New Roman" w:hAnsi="Times New Roman" w:cs="Times New Roman"/>
          <w:sz w:val="22"/>
          <w:szCs w:val="38"/>
        </w:rPr>
        <w:t xml:space="preserve"> | [ as adj. ] </w:t>
      </w:r>
      <w:r>
        <w:rPr>
          <w:rFonts w:ascii="Times New Roman" w:hAnsi="Times New Roman" w:cs="Times New Roman"/>
          <w:i/>
          <w:iCs/>
          <w:sz w:val="22"/>
          <w:szCs w:val="38"/>
        </w:rPr>
        <w:t>: a collection of in situ pumping engines</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r>
        <w:rPr>
          <w:rFonts w:ascii="Times New Roman" w:hAnsi="Times New Roman" w:cs="Times New Roman"/>
          <w:sz w:val="22"/>
          <w:szCs w:val="38"/>
        </w:rPr>
        <w:t xml:space="preserve">• in the appropriate position: [ as adv. ] </w:t>
      </w:r>
      <w:r>
        <w:rPr>
          <w:rFonts w:ascii="Times New Roman" w:hAnsi="Times New Roman" w:cs="Times New Roman"/>
          <w:i/>
          <w:iCs/>
          <w:sz w:val="22"/>
          <w:szCs w:val="38"/>
        </w:rPr>
        <w:t>: her guests were all in situ</w:t>
      </w:r>
      <w:r>
        <w:rPr>
          <w:rFonts w:ascii="Times New Roman" w:hAnsi="Times New Roman" w:cs="Times New Roman"/>
          <w:sz w:val="22"/>
          <w:szCs w:val="38"/>
        </w:rPr>
        <w:t>.</w:t>
      </w: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 w:val="22"/>
          <w:szCs w:val="38"/>
        </w:rPr>
      </w:pP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 w:val="40"/>
          <w:szCs w:val="48"/>
        </w:rPr>
        <w:t>ombudsman</w:t>
      </w:r>
      <w:r>
        <w:rPr>
          <w:rFonts w:ascii="Times New Roman" w:hAnsi="Times New Roman" w:cs="Times New Roman"/>
          <w:color w:val="646464"/>
          <w:szCs w:val="32"/>
        </w:rPr>
        <w:t xml:space="preserve"> |ˈɒmbʊdzmən|</w:t>
      </w: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noun ( pl.</w:t>
      </w:r>
      <w:r>
        <w:rPr>
          <w:rFonts w:ascii="Times New Roman" w:hAnsi="Times New Roman" w:cs="Times New Roman"/>
          <w:b/>
          <w:bCs/>
          <w:szCs w:val="32"/>
        </w:rPr>
        <w:t xml:space="preserve"> ombudsmen </w:t>
      </w:r>
      <w:r>
        <w:rPr>
          <w:rFonts w:ascii="Times New Roman" w:hAnsi="Times New Roman" w:cs="Times New Roman"/>
          <w:szCs w:val="32"/>
        </w:rPr>
        <w:t>)</w:t>
      </w: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an official appointed to investigate individuals' complaints against a company or organization, especially a public authority.</w:t>
      </w:r>
    </w:p>
    <w:p w:rsidR="00EB2C4A" w:rsidRDefault="00EB2C4A" w:rsidP="00EB2C4A">
      <w:pPr>
        <w:widowControl w:val="0"/>
        <w:autoSpaceDE w:val="0"/>
        <w:autoSpaceDN w:val="0"/>
        <w:adjustRightInd w:val="0"/>
        <w:rPr>
          <w:rFonts w:ascii="Times New Roman" w:hAnsi="Times New Roman" w:cs="Times New Roman"/>
          <w:sz w:val="20"/>
          <w:szCs w:val="38"/>
        </w:rPr>
      </w:pPr>
    </w:p>
    <w:p w:rsidR="00EB2C4A" w:rsidRDefault="00EB2C4A" w:rsidP="00EB2C4A">
      <w:pPr>
        <w:widowControl w:val="0"/>
        <w:autoSpaceDE w:val="0"/>
        <w:autoSpaceDN w:val="0"/>
        <w:adjustRightInd w:val="0"/>
        <w:rPr>
          <w:rFonts w:ascii="Times New Roman" w:hAnsi="Times New Roman" w:cs="Times New Roman"/>
          <w:sz w:val="20"/>
          <w:szCs w:val="38"/>
        </w:rPr>
      </w:pPr>
    </w:p>
    <w:p w:rsidR="00EB2C4A" w:rsidRDefault="00EB2C4A" w:rsidP="00EB2C4A">
      <w:pPr>
        <w:widowControl w:val="0"/>
        <w:autoSpaceDE w:val="0"/>
        <w:autoSpaceDN w:val="0"/>
        <w:adjustRightInd w:val="0"/>
        <w:rPr>
          <w:rFonts w:ascii="Times New Roman" w:hAnsi="Times New Roman" w:cs="Times New Roman"/>
          <w:sz w:val="32"/>
          <w:szCs w:val="38"/>
        </w:rPr>
      </w:pP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 w:val="40"/>
          <w:szCs w:val="48"/>
        </w:rPr>
        <w:t>bête noire</w:t>
      </w:r>
      <w:r>
        <w:rPr>
          <w:rFonts w:ascii="Times New Roman" w:hAnsi="Times New Roman" w:cs="Times New Roman"/>
          <w:color w:val="646464"/>
          <w:szCs w:val="32"/>
        </w:rPr>
        <w:t xml:space="preserve"> |beɪt ˈnwɑː, bɛt, French bɛt nwaʀ|</w:t>
      </w: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lastRenderedPageBreak/>
        <w:t>noun ( pl.</w:t>
      </w:r>
      <w:r>
        <w:rPr>
          <w:rFonts w:ascii="Times New Roman" w:hAnsi="Times New Roman" w:cs="Times New Roman"/>
          <w:b/>
          <w:bCs/>
          <w:szCs w:val="32"/>
        </w:rPr>
        <w:t xml:space="preserve"> bêtes noires </w:t>
      </w:r>
      <w:r>
        <w:rPr>
          <w:rFonts w:ascii="Times New Roman" w:hAnsi="Times New Roman" w:cs="Times New Roman"/>
          <w:szCs w:val="32"/>
        </w:rPr>
        <w:t>pronunc.</w:t>
      </w:r>
      <w:r>
        <w:rPr>
          <w:rFonts w:ascii="Times New Roman" w:hAnsi="Times New Roman" w:cs="Times New Roman"/>
          <w:b/>
          <w:bCs/>
          <w:szCs w:val="32"/>
        </w:rPr>
        <w:t xml:space="preserve"> same </w:t>
      </w:r>
      <w:r>
        <w:rPr>
          <w:rFonts w:ascii="Times New Roman" w:hAnsi="Times New Roman" w:cs="Times New Roman"/>
          <w:szCs w:val="32"/>
        </w:rPr>
        <w:t>)</w:t>
      </w: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a person or thing that one particularly dislikes.</w:t>
      </w:r>
      <w:r>
        <w:rPr>
          <w:rFonts w:ascii="Times New Roman" w:hAnsi="Times New Roman" w:cs="Times New Roman"/>
          <w:i/>
          <w:iCs/>
          <w:szCs w:val="32"/>
        </w:rPr>
        <w:t xml:space="preserve"> great-uncle Edward was my father's bête noire</w:t>
      </w:r>
      <w:r>
        <w:rPr>
          <w:rFonts w:ascii="Times New Roman" w:hAnsi="Times New Roman" w:cs="Times New Roman"/>
          <w:szCs w:val="32"/>
        </w:rPr>
        <w:t>.</w:t>
      </w:r>
    </w:p>
    <w:p w:rsidR="00EB2C4A" w:rsidRDefault="00EB2C4A" w:rsidP="00EB2C4A">
      <w:pPr>
        <w:widowControl w:val="0"/>
        <w:autoSpaceDE w:val="0"/>
        <w:autoSpaceDN w:val="0"/>
        <w:adjustRightInd w:val="0"/>
        <w:rPr>
          <w:rFonts w:ascii="Times New Roman" w:hAnsi="Times New Roman" w:cs="Times New Roman"/>
          <w:szCs w:val="32"/>
        </w:rPr>
      </w:pP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 w:val="40"/>
          <w:szCs w:val="48"/>
        </w:rPr>
        <w:t>fait accompli</w:t>
      </w:r>
      <w:r>
        <w:rPr>
          <w:rFonts w:ascii="Times New Roman" w:hAnsi="Times New Roman" w:cs="Times New Roman"/>
          <w:color w:val="646464"/>
          <w:szCs w:val="32"/>
        </w:rPr>
        <w:t xml:space="preserve"> |ˌfeɪt əˈkɒmpli,</w:t>
      </w:r>
      <w:r>
        <w:rPr>
          <w:rFonts w:ascii="Times New Roman" w:hAnsi="Times New Roman" w:cs="Times New Roman"/>
          <w:color w:val="646464"/>
          <w:sz w:val="22"/>
          <w:szCs w:val="26"/>
        </w:rPr>
        <w:t>French</w:t>
      </w:r>
      <w:r>
        <w:rPr>
          <w:rFonts w:ascii="Times New Roman" w:hAnsi="Times New Roman" w:cs="Times New Roman"/>
          <w:color w:val="646464"/>
          <w:szCs w:val="32"/>
        </w:rPr>
        <w:t>fɛt akɔ̃pli|</w:t>
      </w: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noun [ in sing. ]</w:t>
      </w: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a thing that has already happened or been decided before those affected hear about it, leaving them with no option but to accept it:</w:t>
      </w:r>
      <w:r>
        <w:rPr>
          <w:rFonts w:ascii="Times New Roman" w:hAnsi="Times New Roman" w:cs="Times New Roman"/>
          <w:i/>
          <w:iCs/>
          <w:szCs w:val="32"/>
        </w:rPr>
        <w:t xml:space="preserve"> the results were presented to shareholders as a fait accompli</w:t>
      </w:r>
      <w:r>
        <w:rPr>
          <w:rFonts w:ascii="Times New Roman" w:hAnsi="Times New Roman" w:cs="Times New Roman"/>
          <w:szCs w:val="32"/>
        </w:rPr>
        <w:t>.</w:t>
      </w: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 w:val="22"/>
          <w:szCs w:val="28"/>
        </w:rPr>
        <w:t xml:space="preserve">ORIGIN </w:t>
      </w:r>
      <w:r>
        <w:rPr>
          <w:rFonts w:ascii="Times New Roman" w:hAnsi="Times New Roman" w:cs="Times New Roman"/>
          <w:szCs w:val="32"/>
        </w:rPr>
        <w:t xml:space="preserve">mid 19th cent.: from French, literally </w:t>
      </w:r>
      <w:r>
        <w:rPr>
          <w:rFonts w:ascii="Times New Roman" w:hAnsi="Times New Roman" w:cs="Times New Roman"/>
          <w:b/>
          <w:bCs/>
          <w:i/>
          <w:iCs/>
          <w:szCs w:val="32"/>
        </w:rPr>
        <w:t>‘accomplished fact’</w:t>
      </w:r>
      <w:r>
        <w:rPr>
          <w:rFonts w:ascii="Times New Roman" w:hAnsi="Times New Roman" w:cs="Times New Roman"/>
          <w:szCs w:val="32"/>
        </w:rPr>
        <w:t>.</w:t>
      </w:r>
    </w:p>
    <w:p w:rsidR="00EB2C4A" w:rsidRDefault="00EB2C4A" w:rsidP="00EB2C4A">
      <w:pPr>
        <w:widowControl w:val="0"/>
        <w:autoSpaceDE w:val="0"/>
        <w:autoSpaceDN w:val="0"/>
        <w:adjustRightInd w:val="0"/>
        <w:rPr>
          <w:rFonts w:ascii="Times New Roman" w:hAnsi="Times New Roman" w:cs="Times New Roman"/>
          <w:szCs w:val="32"/>
        </w:rPr>
      </w:pPr>
    </w:p>
    <w:p w:rsidR="00EB2C4A" w:rsidRDefault="00EB2C4A" w:rsidP="00EB2C4A">
      <w:pPr>
        <w:widowControl w:val="0"/>
        <w:autoSpaceDE w:val="0"/>
        <w:autoSpaceDN w:val="0"/>
        <w:adjustRightInd w:val="0"/>
        <w:rPr>
          <w:rFonts w:ascii="Times New Roman" w:hAnsi="Times New Roman" w:cs="Times New Roman"/>
          <w:szCs w:val="32"/>
        </w:rPr>
      </w:pP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 w:val="40"/>
          <w:szCs w:val="48"/>
        </w:rPr>
        <w:t>Magna Carta</w:t>
      </w:r>
      <w:r>
        <w:rPr>
          <w:rFonts w:ascii="Times New Roman" w:hAnsi="Times New Roman" w:cs="Times New Roman"/>
          <w:color w:val="646464"/>
          <w:szCs w:val="32"/>
        </w:rPr>
        <w:t xml:space="preserve"> |ˌmagnə ˈkɑːtə|</w:t>
      </w: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a charter of liberty and political rights obtained from King John of England by his rebellious barons at Runnymede in 1215, which came to be seen as the seminal document of English constitutional practice.</w:t>
      </w: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(as noun</w:t>
      </w:r>
      <w:r>
        <w:rPr>
          <w:rFonts w:ascii="Times New Roman" w:hAnsi="Times New Roman" w:cs="Times New Roman"/>
          <w:b/>
          <w:bCs/>
          <w:szCs w:val="32"/>
        </w:rPr>
        <w:t>a Magna Carta</w:t>
      </w:r>
      <w:r>
        <w:rPr>
          <w:rFonts w:ascii="Times New Roman" w:hAnsi="Times New Roman" w:cs="Times New Roman"/>
          <w:szCs w:val="32"/>
        </w:rPr>
        <w:t>) a document establishing important rights or principles in a specified area.</w:t>
      </w:r>
    </w:p>
    <w:p w:rsidR="00EB2C4A" w:rsidRDefault="00EB2C4A" w:rsidP="00EB2C4A">
      <w:pPr>
        <w:widowControl w:val="0"/>
        <w:autoSpaceDE w:val="0"/>
        <w:autoSpaceDN w:val="0"/>
        <w:adjustRightInd w:val="0"/>
        <w:rPr>
          <w:rFonts w:ascii="Times New Roman" w:hAnsi="Times New Roman" w:cs="Times New Roman"/>
          <w:szCs w:val="32"/>
        </w:rPr>
      </w:pPr>
    </w:p>
    <w:p w:rsidR="00EB2C4A" w:rsidRDefault="00EB2C4A" w:rsidP="00EB2C4A">
      <w:pPr>
        <w:widowControl w:val="0"/>
        <w:autoSpaceDE w:val="0"/>
        <w:autoSpaceDN w:val="0"/>
        <w:adjustRightInd w:val="0"/>
        <w:rPr>
          <w:rFonts w:ascii="Times New Roman" w:hAnsi="Times New Roman" w:cs="Times New Roman"/>
          <w:szCs w:val="32"/>
        </w:rPr>
      </w:pP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 w:val="40"/>
          <w:szCs w:val="48"/>
        </w:rPr>
        <w:t>pièce de résistance</w:t>
      </w:r>
      <w:r>
        <w:rPr>
          <w:rFonts w:ascii="Times New Roman" w:hAnsi="Times New Roman" w:cs="Times New Roman"/>
          <w:color w:val="646464"/>
          <w:szCs w:val="32"/>
        </w:rPr>
        <w:t xml:space="preserve"> |ˌpjɛs də reɪˈzɪstɒ̃s,</w:t>
      </w:r>
      <w:r>
        <w:rPr>
          <w:rFonts w:ascii="Times New Roman" w:hAnsi="Times New Roman" w:cs="Times New Roman"/>
          <w:color w:val="646464"/>
          <w:sz w:val="22"/>
          <w:szCs w:val="26"/>
        </w:rPr>
        <w:t>French</w:t>
      </w:r>
      <w:r>
        <w:rPr>
          <w:rFonts w:ascii="Times New Roman" w:hAnsi="Times New Roman" w:cs="Times New Roman"/>
          <w:color w:val="646464"/>
          <w:szCs w:val="32"/>
        </w:rPr>
        <w:t>pjɛs də ʀezistɑ̃s|</w:t>
      </w: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noun [ in sing. ]</w:t>
      </w: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(especially with reference to creative work) the most important or remarkable feature:</w:t>
      </w:r>
      <w:r>
        <w:rPr>
          <w:rFonts w:ascii="Times New Roman" w:hAnsi="Times New Roman" w:cs="Times New Roman"/>
          <w:i/>
          <w:iCs/>
          <w:szCs w:val="32"/>
        </w:rPr>
        <w:t xml:space="preserve"> the pièce de résistance of the meal was flaming ice cream</w:t>
      </w:r>
      <w:r>
        <w:rPr>
          <w:rFonts w:ascii="Times New Roman" w:hAnsi="Times New Roman" w:cs="Times New Roman"/>
          <w:szCs w:val="32"/>
        </w:rPr>
        <w:t>.</w:t>
      </w:r>
    </w:p>
    <w:p w:rsidR="00EB2C4A" w:rsidRDefault="00EB2C4A" w:rsidP="00EB2C4A">
      <w:pPr>
        <w:widowControl w:val="0"/>
        <w:autoSpaceDE w:val="0"/>
        <w:autoSpaceDN w:val="0"/>
        <w:adjustRightInd w:val="0"/>
        <w:rPr>
          <w:rFonts w:ascii="Times New Roman" w:hAnsi="Times New Roman" w:cs="Times New Roman"/>
          <w:szCs w:val="32"/>
        </w:rPr>
      </w:pPr>
      <w:r>
        <w:rPr>
          <w:rFonts w:ascii="Times New Roman" w:hAnsi="Times New Roman" w:cs="Times New Roman"/>
          <w:sz w:val="22"/>
          <w:szCs w:val="28"/>
        </w:rPr>
        <w:t xml:space="preserve">ORIGIN </w:t>
      </w:r>
      <w:r>
        <w:rPr>
          <w:rFonts w:ascii="Times New Roman" w:hAnsi="Times New Roman" w:cs="Times New Roman"/>
          <w:szCs w:val="32"/>
        </w:rPr>
        <w:t xml:space="preserve">French, literally </w:t>
      </w:r>
      <w:r>
        <w:rPr>
          <w:rFonts w:ascii="Times New Roman" w:hAnsi="Times New Roman" w:cs="Times New Roman"/>
          <w:b/>
          <w:bCs/>
          <w:i/>
          <w:iCs/>
          <w:szCs w:val="32"/>
        </w:rPr>
        <w:t>‘piece (i.e. means) of resistance’</w:t>
      </w:r>
      <w:r>
        <w:rPr>
          <w:rFonts w:ascii="Times New Roman" w:hAnsi="Times New Roman" w:cs="Times New Roman"/>
          <w:szCs w:val="32"/>
        </w:rPr>
        <w:t>.</w:t>
      </w:r>
    </w:p>
    <w:p w:rsidR="00EB2C4A" w:rsidRDefault="00EB2C4A" w:rsidP="00EB2C4A">
      <w:pPr>
        <w:widowControl w:val="0"/>
        <w:autoSpaceDE w:val="0"/>
        <w:autoSpaceDN w:val="0"/>
        <w:adjustRightInd w:val="0"/>
        <w:rPr>
          <w:rFonts w:ascii="Times New Roman" w:hAnsi="Times New Roman" w:cs="Times New Roman"/>
          <w:szCs w:val="32"/>
        </w:rPr>
      </w:pPr>
    </w:p>
    <w:p w:rsidR="00EB2C4A" w:rsidRDefault="00EB2C4A" w:rsidP="00EB2C4A">
      <w:pPr>
        <w:widowControl w:val="0"/>
        <w:autoSpaceDE w:val="0"/>
        <w:autoSpaceDN w:val="0"/>
        <w:adjustRightInd w:val="0"/>
        <w:rPr>
          <w:rFonts w:ascii="Times New Roman" w:hAnsi="Times New Roman" w:cs="Times New Roman"/>
          <w:szCs w:val="32"/>
        </w:rPr>
      </w:pPr>
    </w:p>
    <w:p w:rsidR="00EB2C4A" w:rsidRDefault="00EB2C4A" w:rsidP="00EB2C4A">
      <w:pPr>
        <w:widowControl w:val="0"/>
        <w:autoSpaceDE w:val="0"/>
        <w:autoSpaceDN w:val="0"/>
        <w:adjustRightInd w:val="0"/>
        <w:rPr>
          <w:rFonts w:ascii="Times New Roman" w:hAnsi="Times New Roman" w:cs="Times New Roman"/>
          <w:szCs w:val="32"/>
        </w:rPr>
      </w:pPr>
    </w:p>
    <w:p w:rsidR="00EB2C4A" w:rsidRDefault="00EB2C4A" w:rsidP="00EB2C4A">
      <w:pPr>
        <w:widowControl w:val="0"/>
        <w:autoSpaceDE w:val="0"/>
        <w:autoSpaceDN w:val="0"/>
        <w:adjustRightInd w:val="0"/>
        <w:rPr>
          <w:rFonts w:ascii="Times New Roman" w:hAnsi="Times New Roman" w:cs="Times New Roman"/>
          <w:b/>
          <w:szCs w:val="32"/>
        </w:rPr>
      </w:pPr>
      <w:r>
        <w:rPr>
          <w:rFonts w:ascii="Times New Roman" w:hAnsi="Times New Roman" w:cs="Times New Roman"/>
          <w:b/>
          <w:szCs w:val="32"/>
        </w:rPr>
        <w:t>AD vs. BC</w:t>
      </w:r>
    </w:p>
    <w:p w:rsidR="00EB2C4A" w:rsidRDefault="00EB2C4A" w:rsidP="00EB2C4A">
      <w:pPr>
        <w:widowControl w:val="0"/>
        <w:autoSpaceDE w:val="0"/>
        <w:autoSpaceDN w:val="0"/>
        <w:adjustRightInd w:val="0"/>
        <w:rPr>
          <w:rFonts w:ascii="Times New Roman" w:hAnsi="Times New Roman" w:cs="Times New Roman"/>
          <w:sz w:val="28"/>
          <w:szCs w:val="38"/>
        </w:rPr>
      </w:pPr>
      <w:r>
        <w:rPr>
          <w:rFonts w:ascii="Times New Roman" w:hAnsi="Times New Roman" w:cs="Times New Roman"/>
          <w:sz w:val="28"/>
          <w:szCs w:val="38"/>
        </w:rPr>
        <w:t xml:space="preserve">usage: </w:t>
      </w:r>
      <w:r>
        <w:rPr>
          <w:rFonts w:ascii="Times New Roman" w:hAnsi="Times New Roman" w:cs="Times New Roman"/>
          <w:i/>
          <w:iCs/>
          <w:sz w:val="20"/>
          <w:szCs w:val="28"/>
        </w:rPr>
        <w:t>AD</w:t>
      </w:r>
      <w:r>
        <w:rPr>
          <w:rFonts w:ascii="Times New Roman" w:hAnsi="Times New Roman" w:cs="Times New Roman"/>
          <w:sz w:val="28"/>
          <w:szCs w:val="38"/>
        </w:rPr>
        <w:t xml:space="preserve"> is normally written in small capitals and should be placed before the numerals, as in </w:t>
      </w:r>
      <w:r>
        <w:rPr>
          <w:rFonts w:ascii="Times New Roman" w:hAnsi="Times New Roman" w:cs="Times New Roman"/>
          <w:i/>
          <w:iCs/>
          <w:sz w:val="20"/>
          <w:szCs w:val="28"/>
        </w:rPr>
        <w:t>AD</w:t>
      </w:r>
      <w:r>
        <w:rPr>
          <w:rFonts w:ascii="Times New Roman" w:hAnsi="Times New Roman" w:cs="Times New Roman"/>
          <w:i/>
          <w:iCs/>
          <w:sz w:val="28"/>
          <w:szCs w:val="38"/>
        </w:rPr>
        <w:t xml:space="preserve"> 375</w:t>
      </w:r>
      <w:r>
        <w:rPr>
          <w:rFonts w:ascii="Times New Roman" w:hAnsi="Times New Roman" w:cs="Times New Roman"/>
          <w:sz w:val="28"/>
          <w:szCs w:val="38"/>
        </w:rPr>
        <w:t xml:space="preserve"> (not </w:t>
      </w:r>
      <w:r>
        <w:rPr>
          <w:rFonts w:ascii="Times New Roman" w:hAnsi="Times New Roman" w:cs="Times New Roman"/>
          <w:i/>
          <w:iCs/>
          <w:sz w:val="28"/>
          <w:szCs w:val="38"/>
        </w:rPr>
        <w:t xml:space="preserve">375 </w:t>
      </w:r>
      <w:r>
        <w:rPr>
          <w:rFonts w:ascii="Times New Roman" w:hAnsi="Times New Roman" w:cs="Times New Roman"/>
          <w:i/>
          <w:iCs/>
          <w:sz w:val="20"/>
          <w:szCs w:val="28"/>
        </w:rPr>
        <w:t>AD</w:t>
      </w:r>
      <w:r>
        <w:rPr>
          <w:rFonts w:ascii="Times New Roman" w:hAnsi="Times New Roman" w:cs="Times New Roman"/>
          <w:i/>
          <w:iCs/>
          <w:sz w:val="28"/>
          <w:szCs w:val="38"/>
        </w:rPr>
        <w:t xml:space="preserve"> </w:t>
      </w:r>
      <w:r>
        <w:rPr>
          <w:rFonts w:ascii="Times New Roman" w:hAnsi="Times New Roman" w:cs="Times New Roman"/>
          <w:sz w:val="28"/>
          <w:szCs w:val="38"/>
        </w:rPr>
        <w:t xml:space="preserve">). The reason for this is that </w:t>
      </w:r>
      <w:r>
        <w:rPr>
          <w:rFonts w:ascii="Times New Roman" w:hAnsi="Times New Roman" w:cs="Times New Roman"/>
          <w:i/>
          <w:iCs/>
          <w:sz w:val="20"/>
          <w:szCs w:val="28"/>
        </w:rPr>
        <w:t>AD</w:t>
      </w:r>
      <w:r>
        <w:rPr>
          <w:rFonts w:ascii="Times New Roman" w:hAnsi="Times New Roman" w:cs="Times New Roman"/>
          <w:sz w:val="28"/>
          <w:szCs w:val="38"/>
        </w:rPr>
        <w:t xml:space="preserve"> is an abbreviation of </w:t>
      </w:r>
      <w:r>
        <w:rPr>
          <w:rFonts w:ascii="Times New Roman" w:hAnsi="Times New Roman" w:cs="Times New Roman"/>
          <w:i/>
          <w:iCs/>
          <w:sz w:val="28"/>
          <w:szCs w:val="38"/>
        </w:rPr>
        <w:t>anno domini</w:t>
      </w:r>
      <w:r>
        <w:rPr>
          <w:rFonts w:ascii="Times New Roman" w:hAnsi="Times New Roman" w:cs="Times New Roman"/>
          <w:sz w:val="28"/>
          <w:szCs w:val="38"/>
        </w:rPr>
        <w:t xml:space="preserve">, which means ‘in the year of our Lord’. However, when the date is spelled out, it is normal to write </w:t>
      </w:r>
      <w:r>
        <w:rPr>
          <w:rFonts w:ascii="Times New Roman" w:hAnsi="Times New Roman" w:cs="Times New Roman"/>
          <w:i/>
          <w:iCs/>
          <w:sz w:val="28"/>
          <w:szCs w:val="38"/>
        </w:rPr>
        <w:t xml:space="preserve">the third century </w:t>
      </w:r>
      <w:r>
        <w:rPr>
          <w:rFonts w:ascii="Times New Roman" w:hAnsi="Times New Roman" w:cs="Times New Roman"/>
          <w:i/>
          <w:iCs/>
          <w:sz w:val="20"/>
          <w:szCs w:val="28"/>
        </w:rPr>
        <w:t>AD</w:t>
      </w:r>
      <w:r>
        <w:rPr>
          <w:rFonts w:ascii="Times New Roman" w:hAnsi="Times New Roman" w:cs="Times New Roman"/>
          <w:i/>
          <w:iCs/>
          <w:sz w:val="28"/>
          <w:szCs w:val="38"/>
        </w:rPr>
        <w:t xml:space="preserve"> </w:t>
      </w:r>
      <w:r>
        <w:rPr>
          <w:rFonts w:ascii="Times New Roman" w:hAnsi="Times New Roman" w:cs="Times New Roman"/>
          <w:sz w:val="28"/>
          <w:szCs w:val="38"/>
        </w:rPr>
        <w:t>(</w:t>
      </w:r>
      <w:r>
        <w:rPr>
          <w:rFonts w:ascii="Times New Roman" w:hAnsi="Times New Roman" w:cs="Times New Roman"/>
          <w:b/>
          <w:bCs/>
          <w:sz w:val="28"/>
          <w:szCs w:val="38"/>
        </w:rPr>
        <w:t xml:space="preserve"> not</w:t>
      </w:r>
      <w:r>
        <w:rPr>
          <w:rFonts w:ascii="Times New Roman" w:hAnsi="Times New Roman" w:cs="Times New Roman"/>
          <w:i/>
          <w:iCs/>
          <w:sz w:val="28"/>
          <w:szCs w:val="38"/>
        </w:rPr>
        <w:t xml:space="preserve"> </w:t>
      </w:r>
      <w:r>
        <w:rPr>
          <w:rFonts w:ascii="Times New Roman" w:hAnsi="Times New Roman" w:cs="Times New Roman"/>
          <w:i/>
          <w:iCs/>
          <w:sz w:val="20"/>
          <w:szCs w:val="28"/>
        </w:rPr>
        <w:t>AD</w:t>
      </w:r>
      <w:r>
        <w:rPr>
          <w:rFonts w:ascii="Times New Roman" w:hAnsi="Times New Roman" w:cs="Times New Roman"/>
          <w:i/>
          <w:iCs/>
          <w:sz w:val="28"/>
          <w:szCs w:val="38"/>
        </w:rPr>
        <w:t xml:space="preserve"> the third century</w:t>
      </w:r>
      <w:r>
        <w:rPr>
          <w:rFonts w:ascii="Times New Roman" w:hAnsi="Times New Roman" w:cs="Times New Roman"/>
          <w:sz w:val="28"/>
          <w:szCs w:val="38"/>
        </w:rPr>
        <w:t xml:space="preserve">). </w:t>
      </w:r>
    </w:p>
    <w:p w:rsidR="00EB2C4A" w:rsidRDefault="00EB2C4A" w:rsidP="00EB2C4A">
      <w:pPr>
        <w:widowControl w:val="0"/>
        <w:autoSpaceDE w:val="0"/>
        <w:autoSpaceDN w:val="0"/>
        <w:adjustRightInd w:val="0"/>
        <w:rPr>
          <w:rFonts w:ascii="Times New Roman" w:hAnsi="Times New Roman" w:cs="Times New Roman"/>
          <w:sz w:val="28"/>
          <w:szCs w:val="38"/>
        </w:rPr>
      </w:pPr>
      <w:r>
        <w:rPr>
          <w:rFonts w:ascii="Times New Roman" w:hAnsi="Times New Roman" w:cs="Times New Roman"/>
          <w:sz w:val="28"/>
          <w:szCs w:val="38"/>
        </w:rPr>
        <w:t xml:space="preserve">usage: </w:t>
      </w:r>
      <w:r>
        <w:rPr>
          <w:rFonts w:ascii="Times New Roman" w:hAnsi="Times New Roman" w:cs="Times New Roman"/>
          <w:sz w:val="20"/>
          <w:szCs w:val="28"/>
        </w:rPr>
        <w:t>BC</w:t>
      </w:r>
      <w:r>
        <w:rPr>
          <w:rFonts w:ascii="Times New Roman" w:hAnsi="Times New Roman" w:cs="Times New Roman"/>
          <w:sz w:val="28"/>
          <w:szCs w:val="38"/>
        </w:rPr>
        <w:t xml:space="preserve"> is normally written in small capitals and placed </w:t>
      </w:r>
      <w:r>
        <w:rPr>
          <w:rFonts w:ascii="Times New Roman" w:hAnsi="Times New Roman" w:cs="Times New Roman"/>
          <w:b/>
          <w:bCs/>
          <w:sz w:val="28"/>
          <w:szCs w:val="38"/>
        </w:rPr>
        <w:t>after</w:t>
      </w:r>
      <w:r>
        <w:rPr>
          <w:rFonts w:ascii="Times New Roman" w:hAnsi="Times New Roman" w:cs="Times New Roman"/>
          <w:sz w:val="28"/>
          <w:szCs w:val="38"/>
        </w:rPr>
        <w:t xml:space="preserve"> the numerals, as in </w:t>
      </w:r>
      <w:r>
        <w:rPr>
          <w:rFonts w:ascii="Times New Roman" w:hAnsi="Times New Roman" w:cs="Times New Roman"/>
          <w:i/>
          <w:iCs/>
          <w:sz w:val="28"/>
          <w:szCs w:val="38"/>
        </w:rPr>
        <w:t xml:space="preserve">72 </w:t>
      </w:r>
      <w:r>
        <w:rPr>
          <w:rFonts w:ascii="Times New Roman" w:hAnsi="Times New Roman" w:cs="Times New Roman"/>
          <w:i/>
          <w:iCs/>
          <w:sz w:val="20"/>
          <w:szCs w:val="28"/>
        </w:rPr>
        <w:t>BC</w:t>
      </w:r>
      <w:r>
        <w:rPr>
          <w:rFonts w:ascii="Times New Roman" w:hAnsi="Times New Roman" w:cs="Times New Roman"/>
          <w:i/>
          <w:iCs/>
          <w:sz w:val="28"/>
          <w:szCs w:val="38"/>
        </w:rPr>
        <w:t xml:space="preserve"> </w:t>
      </w:r>
      <w:r>
        <w:rPr>
          <w:rFonts w:ascii="Times New Roman" w:hAnsi="Times New Roman" w:cs="Times New Roman"/>
          <w:sz w:val="28"/>
          <w:szCs w:val="38"/>
        </w:rPr>
        <w:t>(</w:t>
      </w:r>
      <w:r>
        <w:rPr>
          <w:rFonts w:ascii="Times New Roman" w:hAnsi="Times New Roman" w:cs="Times New Roman"/>
          <w:b/>
          <w:bCs/>
          <w:sz w:val="28"/>
          <w:szCs w:val="38"/>
        </w:rPr>
        <w:t xml:space="preserve"> not</w:t>
      </w:r>
      <w:r>
        <w:rPr>
          <w:rFonts w:ascii="Times New Roman" w:hAnsi="Times New Roman" w:cs="Times New Roman"/>
          <w:i/>
          <w:iCs/>
          <w:sz w:val="28"/>
          <w:szCs w:val="38"/>
        </w:rPr>
        <w:t xml:space="preserve"> </w:t>
      </w:r>
      <w:r>
        <w:rPr>
          <w:rFonts w:ascii="Times New Roman" w:hAnsi="Times New Roman" w:cs="Times New Roman"/>
          <w:i/>
          <w:iCs/>
          <w:sz w:val="20"/>
          <w:szCs w:val="28"/>
        </w:rPr>
        <w:t>BC</w:t>
      </w:r>
      <w:r>
        <w:rPr>
          <w:rFonts w:ascii="Times New Roman" w:hAnsi="Times New Roman" w:cs="Times New Roman"/>
          <w:i/>
          <w:iCs/>
          <w:sz w:val="28"/>
          <w:szCs w:val="38"/>
        </w:rPr>
        <w:t xml:space="preserve"> 72</w:t>
      </w:r>
      <w:r>
        <w:rPr>
          <w:rFonts w:ascii="Times New Roman" w:hAnsi="Times New Roman" w:cs="Times New Roman"/>
          <w:sz w:val="28"/>
          <w:szCs w:val="38"/>
        </w:rPr>
        <w:t xml:space="preserve">). </w:t>
      </w:r>
    </w:p>
    <w:p w:rsidR="00EB2C4A" w:rsidRDefault="00EB2C4A" w:rsidP="00EB2C4A">
      <w:pPr>
        <w:widowControl w:val="0"/>
        <w:autoSpaceDE w:val="0"/>
        <w:autoSpaceDN w:val="0"/>
        <w:adjustRightInd w:val="0"/>
        <w:rPr>
          <w:rFonts w:ascii="Times New Roman" w:hAnsi="Times New Roman" w:cs="Times New Roman"/>
          <w:color w:val="000000" w:themeColor="text1"/>
          <w:kern w:val="2"/>
        </w:rPr>
      </w:pPr>
    </w:p>
    <w:p w:rsidR="00EB2C4A" w:rsidRDefault="00EB2C4A" w:rsidP="00EB2C4A">
      <w:pPr>
        <w:widowControl w:val="0"/>
        <w:autoSpaceDE w:val="0"/>
        <w:autoSpaceDN w:val="0"/>
        <w:adjustRightInd w:val="0"/>
        <w:rPr>
          <w:rFonts w:ascii="Times New Roman" w:hAnsi="Times New Roman" w:cs="Times New Roman"/>
          <w:color w:val="000000" w:themeColor="text1"/>
          <w:kern w:val="2"/>
        </w:rPr>
      </w:pPr>
    </w:p>
    <w:p w:rsidR="00EB2C4A" w:rsidRDefault="00EB2C4A" w:rsidP="00EB2C4A">
      <w:pPr>
        <w:widowControl w:val="0"/>
        <w:autoSpaceDE w:val="0"/>
        <w:autoSpaceDN w:val="0"/>
        <w:adjustRightInd w:val="0"/>
        <w:rPr>
          <w:rFonts w:ascii="Times New Roman" w:hAnsi="Times New Roman" w:cs="Times New Roman"/>
          <w:color w:val="000000" w:themeColor="text1"/>
          <w:kern w:val="2"/>
        </w:rPr>
      </w:pPr>
    </w:p>
    <w:p w:rsidR="00EB2C4A" w:rsidRDefault="00EB2C4A" w:rsidP="00EB2C4A">
      <w:pPr>
        <w:widowControl w:val="0"/>
        <w:pBdr>
          <w:bottom w:val="double" w:sz="6" w:space="1" w:color="auto"/>
        </w:pBdr>
        <w:autoSpaceDE w:val="0"/>
        <w:autoSpaceDN w:val="0"/>
        <w:adjustRightInd w:val="0"/>
        <w:jc w:val="center"/>
        <w:rPr>
          <w:rFonts w:ascii="Times New Roman" w:hAnsi="Times New Roman" w:cs="Times New Roman"/>
          <w:b/>
          <w:color w:val="000000" w:themeColor="text1"/>
          <w:kern w:val="2"/>
          <w:sz w:val="32"/>
        </w:rPr>
      </w:pPr>
    </w:p>
    <w:p w:rsidR="00EB2C4A" w:rsidRDefault="00EB2C4A" w:rsidP="00EB2C4A">
      <w:pPr>
        <w:widowControl w:val="0"/>
        <w:autoSpaceDE w:val="0"/>
        <w:autoSpaceDN w:val="0"/>
        <w:adjustRightInd w:val="0"/>
        <w:jc w:val="center"/>
        <w:rPr>
          <w:rFonts w:ascii="Times New Roman" w:hAnsi="Times New Roman" w:cs="Times New Roman"/>
          <w:b/>
          <w:color w:val="000000" w:themeColor="text1"/>
          <w:kern w:val="2"/>
          <w:sz w:val="32"/>
        </w:rPr>
      </w:pPr>
    </w:p>
    <w:p w:rsidR="00EB2C4A" w:rsidRDefault="00EB2C4A" w:rsidP="00EB2C4A">
      <w:pPr>
        <w:widowControl w:val="0"/>
        <w:autoSpaceDE w:val="0"/>
        <w:autoSpaceDN w:val="0"/>
        <w:adjustRightInd w:val="0"/>
        <w:rPr>
          <w:rFonts w:ascii="Times New Roman" w:hAnsi="Times New Roman" w:cs="Times New Roman"/>
          <w:color w:val="000000" w:themeColor="text1"/>
          <w:kern w:val="2"/>
        </w:rPr>
      </w:pPr>
      <w:r>
        <w:rPr>
          <w:rFonts w:ascii="Times New Roman" w:hAnsi="Times New Roman" w:cs="Times New Roman"/>
          <w:color w:val="000000" w:themeColor="text1"/>
          <w:kern w:val="2"/>
        </w:rPr>
        <w:t>Yours truly,</w:t>
      </w:r>
    </w:p>
    <w:p w:rsidR="00EB2C4A" w:rsidRDefault="00EB2C4A" w:rsidP="00EB2C4A">
      <w:pPr>
        <w:widowControl w:val="0"/>
        <w:autoSpaceDE w:val="0"/>
        <w:autoSpaceDN w:val="0"/>
        <w:adjustRightInd w:val="0"/>
        <w:rPr>
          <w:rFonts w:ascii="Times New Roman" w:hAnsi="Times New Roman" w:cs="Times New Roman"/>
          <w:b/>
          <w:color w:val="000000" w:themeColor="text1"/>
          <w:kern w:val="2"/>
        </w:rPr>
      </w:pPr>
      <w:r>
        <w:rPr>
          <w:rFonts w:ascii="Times New Roman" w:hAnsi="Times New Roman" w:cs="Times New Roman"/>
          <w:b/>
          <w:color w:val="000000" w:themeColor="text1"/>
          <w:kern w:val="2"/>
        </w:rPr>
        <w:t>Manas Sahu.</w:t>
      </w:r>
    </w:p>
    <w:p w:rsidR="00EB2C4A" w:rsidRDefault="00EB2C4A" w:rsidP="00EB2C4A">
      <w:pPr>
        <w:widowControl w:val="0"/>
        <w:autoSpaceDE w:val="0"/>
        <w:autoSpaceDN w:val="0"/>
        <w:adjustRightInd w:val="0"/>
        <w:rPr>
          <w:rFonts w:ascii="Times New Roman" w:hAnsi="Times New Roman" w:cs="Times New Roman"/>
          <w:color w:val="000000" w:themeColor="text1"/>
          <w:kern w:val="2"/>
        </w:rPr>
      </w:pPr>
      <w:r>
        <w:rPr>
          <w:rFonts w:ascii="Times New Roman" w:hAnsi="Times New Roman" w:cs="Times New Roman"/>
          <w:color w:val="000000" w:themeColor="text1"/>
          <w:kern w:val="2"/>
        </w:rPr>
        <w:lastRenderedPageBreak/>
        <w:t xml:space="preserve">Email id- </w:t>
      </w:r>
      <w:r>
        <w:rPr>
          <w:rFonts w:ascii="Times New Roman" w:hAnsi="Times New Roman" w:cs="Times New Roman"/>
          <w:b/>
          <w:color w:val="000000" w:themeColor="text1"/>
          <w:kern w:val="2"/>
        </w:rPr>
        <w:t>manas.sahoo91@gmail.com</w:t>
      </w:r>
    </w:p>
    <w:p w:rsidR="00EB2C4A" w:rsidRDefault="00EB2C4A" w:rsidP="00EB2C4A">
      <w:pPr>
        <w:widowControl w:val="0"/>
        <w:autoSpaceDE w:val="0"/>
        <w:autoSpaceDN w:val="0"/>
        <w:adjustRightInd w:val="0"/>
        <w:rPr>
          <w:rFonts w:ascii="Times New Roman" w:hAnsi="Times New Roman" w:cs="Times New Roman"/>
          <w:color w:val="000000" w:themeColor="text1"/>
          <w:kern w:val="2"/>
        </w:rPr>
      </w:pPr>
      <w:r>
        <w:rPr>
          <w:rFonts w:ascii="Times New Roman" w:hAnsi="Times New Roman" w:cs="Times New Roman"/>
          <w:color w:val="000000" w:themeColor="text1"/>
          <w:kern w:val="2"/>
        </w:rPr>
        <w:t>(Please keep my email id, if you decide to share this document. So that, I can be contacted by the readers for corrections/suggestions.)</w:t>
      </w:r>
    </w:p>
    <w:p w:rsidR="00AF2EB5" w:rsidRDefault="00AF2EB5">
      <w:bookmarkStart w:id="0" w:name="_GoBack"/>
      <w:bookmarkEnd w:id="0"/>
    </w:p>
    <w:sectPr w:rsidR="00AF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A6"/>
    <w:rsid w:val="00862AA6"/>
    <w:rsid w:val="00AF2EB5"/>
    <w:rsid w:val="00EB2C4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962B0-7E7B-4CB0-BAD9-84A69FA0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C4A"/>
    <w:pPr>
      <w:spacing w:after="0" w:line="240" w:lineRule="auto"/>
    </w:pPr>
    <w:rPr>
      <w:rFonts w:eastAsiaTheme="minorEastAs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dictionary:r:m_en_gb0127090:com.apple.dictionary.ODE" TargetMode="External"/><Relationship Id="rId5" Type="http://schemas.openxmlformats.org/officeDocument/2006/relationships/hyperlink" Target="x-dictionary:r:m_en_gb0419980:com.apple.dictionary.ODE" TargetMode="External"/><Relationship Id="rId4" Type="http://schemas.openxmlformats.org/officeDocument/2006/relationships/hyperlink" Target="x-dictionary:r:m_en_gb0419970:com.apple.dictionary.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7106</Characters>
  <Application>Microsoft Office Word</Application>
  <DocSecurity>0</DocSecurity>
  <Lines>59</Lines>
  <Paragraphs>16</Paragraphs>
  <ScaleCrop>false</ScaleCrop>
  <Company>Rockstar Games</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Mrunal Patel</dc:creator>
  <cp:keywords/>
  <dc:description/>
  <cp:lastModifiedBy>Mrunal Patel</cp:lastModifiedBy>
  <cp:revision>2</cp:revision>
  <dcterms:created xsi:type="dcterms:W3CDTF">2014-01-27T07:13:00Z</dcterms:created>
  <dcterms:modified xsi:type="dcterms:W3CDTF">2014-01-27T07:13:00Z</dcterms:modified>
</cp:coreProperties>
</file>