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6E7312">
      <w:r>
        <w:t>Geopolitical importance</w:t>
      </w:r>
    </w:p>
    <w:p w:rsidR="006E7312" w:rsidRDefault="006E7312">
      <w:r>
        <w:t>Strategic</w:t>
      </w:r>
    </w:p>
    <w:p w:rsidR="006E7312" w:rsidRDefault="006E7312">
      <w:r>
        <w:t>Security and Defence</w:t>
      </w:r>
    </w:p>
    <w:p w:rsidR="006E7312" w:rsidRDefault="00994CEE">
      <w:r>
        <w:t xml:space="preserve">Energy </w:t>
      </w:r>
    </w:p>
    <w:p w:rsidR="00994CEE" w:rsidRDefault="00994CEE">
      <w:r>
        <w:t>Cultural</w:t>
      </w:r>
    </w:p>
    <w:p w:rsidR="00994CEE" w:rsidRDefault="00994CEE">
      <w:r>
        <w:t>Economic &amp; Trade</w:t>
      </w:r>
    </w:p>
    <w:p w:rsidR="00994CEE" w:rsidRDefault="00994CEE">
      <w:r>
        <w:t>Educational</w:t>
      </w:r>
    </w:p>
    <w:p w:rsidR="001D5375" w:rsidRDefault="001D5375"/>
    <w:p w:rsidR="001D5375" w:rsidRDefault="001D5375">
      <w:r>
        <w:t>Strengthen cooperation in three arenas</w:t>
      </w:r>
    </w:p>
    <w:p w:rsidR="001D5375" w:rsidRDefault="001D5375" w:rsidP="001D5375">
      <w:pPr>
        <w:pStyle w:val="ListParagraph"/>
        <w:numPr>
          <w:ilvl w:val="0"/>
          <w:numId w:val="1"/>
        </w:numPr>
      </w:pPr>
      <w:r>
        <w:t>People to People (P2P)</w:t>
      </w:r>
    </w:p>
    <w:p w:rsidR="001D5375" w:rsidRDefault="001D5375" w:rsidP="001D5375">
      <w:pPr>
        <w:pStyle w:val="ListParagraph"/>
        <w:numPr>
          <w:ilvl w:val="0"/>
          <w:numId w:val="1"/>
        </w:numPr>
      </w:pPr>
      <w:r>
        <w:t>Government to Government (G2G)</w:t>
      </w:r>
    </w:p>
    <w:p w:rsidR="001D5375" w:rsidRDefault="001D5375" w:rsidP="001D5375">
      <w:pPr>
        <w:pStyle w:val="ListParagraph"/>
        <w:numPr>
          <w:ilvl w:val="0"/>
          <w:numId w:val="1"/>
        </w:numPr>
      </w:pPr>
      <w:r>
        <w:t>Business to Business (B2B)</w:t>
      </w:r>
    </w:p>
    <w:p w:rsidR="00994CEE" w:rsidRDefault="00994CEE"/>
    <w:sectPr w:rsidR="00994CEE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505A"/>
    <w:multiLevelType w:val="hybridMultilevel"/>
    <w:tmpl w:val="881AA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7312"/>
    <w:rsid w:val="00091864"/>
    <w:rsid w:val="00117324"/>
    <w:rsid w:val="001D5375"/>
    <w:rsid w:val="0039124C"/>
    <w:rsid w:val="00561F89"/>
    <w:rsid w:val="005F5A1E"/>
    <w:rsid w:val="006E7312"/>
    <w:rsid w:val="00740E38"/>
    <w:rsid w:val="00865D2D"/>
    <w:rsid w:val="0099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4</cp:revision>
  <dcterms:created xsi:type="dcterms:W3CDTF">2010-12-18T17:40:00Z</dcterms:created>
  <dcterms:modified xsi:type="dcterms:W3CDTF">2011-09-14T12:59:00Z</dcterms:modified>
</cp:coreProperties>
</file>