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B" w:rsidRDefault="00A00C5B" w:rsidP="0034456D">
      <w:pPr>
        <w:pStyle w:val="Heading2"/>
      </w:pPr>
      <w:r>
        <w:t>Nuclear Cooperation</w:t>
      </w:r>
    </w:p>
    <w:p w:rsidR="00A00C5B" w:rsidRPr="00A00C5B" w:rsidRDefault="00A00C5B" w:rsidP="00A00C5B">
      <w:pPr>
        <w:pStyle w:val="ListParagraph"/>
        <w:numPr>
          <w:ilvl w:val="0"/>
          <w:numId w:val="9"/>
        </w:numPr>
      </w:pPr>
      <w:r>
        <w:t>In next section</w:t>
      </w:r>
    </w:p>
    <w:p w:rsidR="0034456D" w:rsidRDefault="0034456D" w:rsidP="0034456D">
      <w:pPr>
        <w:pStyle w:val="Heading2"/>
      </w:pPr>
      <w:r>
        <w:t>Defence Cooperation</w:t>
      </w:r>
    </w:p>
    <w:p w:rsidR="0034456D" w:rsidRDefault="0034456D" w:rsidP="0034456D">
      <w:pPr>
        <w:pStyle w:val="ListParagraph"/>
        <w:numPr>
          <w:ilvl w:val="0"/>
          <w:numId w:val="2"/>
        </w:numPr>
      </w:pPr>
      <w:r>
        <w:t xml:space="preserve">Joint exercise of the Indo-French Air Force </w:t>
      </w:r>
      <w:r w:rsidRPr="00CB752B">
        <w:rPr>
          <w:b/>
        </w:rPr>
        <w:t>Garuda-IV</w:t>
      </w:r>
      <w:r>
        <w:t xml:space="preserve"> held in June 2010 in Istres</w:t>
      </w:r>
    </w:p>
    <w:p w:rsidR="0034456D" w:rsidRPr="00654B57" w:rsidRDefault="0034456D" w:rsidP="0034456D">
      <w:pPr>
        <w:pStyle w:val="ListParagraph"/>
        <w:numPr>
          <w:ilvl w:val="0"/>
          <w:numId w:val="2"/>
        </w:numPr>
      </w:pPr>
      <w:r>
        <w:t xml:space="preserve">India has purchased French </w:t>
      </w:r>
      <w:r w:rsidRPr="00CB752B">
        <w:rPr>
          <w:b/>
        </w:rPr>
        <w:t>Mirage 2000</w:t>
      </w:r>
      <w:r>
        <w:t xml:space="preserve"> fighter aircraft and </w:t>
      </w:r>
      <w:r w:rsidRPr="00CB752B">
        <w:rPr>
          <w:b/>
        </w:rPr>
        <w:t>the Scorpene class submarines</w:t>
      </w:r>
    </w:p>
    <w:p w:rsidR="00654B57" w:rsidRDefault="00654B57" w:rsidP="0034456D">
      <w:pPr>
        <w:pStyle w:val="ListParagraph"/>
        <w:numPr>
          <w:ilvl w:val="0"/>
          <w:numId w:val="2"/>
        </w:numPr>
      </w:pPr>
      <w:r>
        <w:rPr>
          <w:b/>
        </w:rPr>
        <w:t xml:space="preserve">Rafale </w:t>
      </w:r>
      <w:r>
        <w:t>fighter jet is in the MMCRA competition bid</w:t>
      </w:r>
    </w:p>
    <w:p w:rsidR="0034456D" w:rsidRDefault="0034456D" w:rsidP="0034456D">
      <w:pPr>
        <w:pStyle w:val="Heading2"/>
      </w:pPr>
      <w:r>
        <w:t>Economic Cooperation</w:t>
      </w:r>
    </w:p>
    <w:p w:rsidR="0034456D" w:rsidRDefault="0034456D" w:rsidP="0034456D">
      <w:pPr>
        <w:pStyle w:val="ListParagraph"/>
        <w:numPr>
          <w:ilvl w:val="0"/>
          <w:numId w:val="3"/>
        </w:numPr>
      </w:pPr>
      <w:r>
        <w:t>France is India’s 5</w:t>
      </w:r>
      <w:r w:rsidRPr="0034456D">
        <w:rPr>
          <w:vertAlign w:val="superscript"/>
        </w:rPr>
        <w:t>th</w:t>
      </w:r>
      <w:r>
        <w:t xml:space="preserve"> largest trading partner among EU nations</w:t>
      </w:r>
    </w:p>
    <w:p w:rsidR="0034456D" w:rsidRDefault="0034456D" w:rsidP="0034456D">
      <w:pPr>
        <w:pStyle w:val="ListParagraph"/>
        <w:numPr>
          <w:ilvl w:val="0"/>
          <w:numId w:val="3"/>
        </w:numPr>
      </w:pPr>
      <w:r>
        <w:t>Sarkozy recently announced that French companies would invest nearly 12 bn euro in India by 2012</w:t>
      </w:r>
    </w:p>
    <w:p w:rsidR="0034456D" w:rsidRDefault="0034456D" w:rsidP="0034456D">
      <w:pPr>
        <w:pStyle w:val="ListParagraph"/>
        <w:numPr>
          <w:ilvl w:val="0"/>
          <w:numId w:val="3"/>
        </w:numPr>
      </w:pPr>
      <w:r>
        <w:t>FICCI and MEDEFI have signed an MoU to strengthen communication and cooperation between the two key organisations</w:t>
      </w:r>
    </w:p>
    <w:p w:rsidR="0034456D" w:rsidRDefault="0034456D" w:rsidP="0034456D">
      <w:pPr>
        <w:pStyle w:val="ListParagraph"/>
        <w:numPr>
          <w:ilvl w:val="0"/>
          <w:numId w:val="3"/>
        </w:numPr>
      </w:pPr>
      <w:r>
        <w:t>Third meeting of the Indo-French CEO’s forum was held in New Delhi in 2010</w:t>
      </w:r>
    </w:p>
    <w:p w:rsidR="0034456D" w:rsidRDefault="0034456D" w:rsidP="0034456D">
      <w:pPr>
        <w:pStyle w:val="Heading2"/>
      </w:pPr>
      <w:r>
        <w:t>Civilian Space Cooperation</w:t>
      </w:r>
    </w:p>
    <w:p w:rsidR="0034456D" w:rsidRDefault="0034456D" w:rsidP="0034456D">
      <w:pPr>
        <w:pStyle w:val="ListParagraph"/>
        <w:numPr>
          <w:ilvl w:val="0"/>
          <w:numId w:val="4"/>
        </w:numPr>
      </w:pPr>
      <w:r>
        <w:t>ISRO and CNES joint working group meet regularly</w:t>
      </w:r>
    </w:p>
    <w:p w:rsidR="0034456D" w:rsidRDefault="0034456D" w:rsidP="0034456D">
      <w:pPr>
        <w:pStyle w:val="ListParagraph"/>
        <w:numPr>
          <w:ilvl w:val="0"/>
          <w:numId w:val="4"/>
        </w:numPr>
      </w:pPr>
      <w:r>
        <w:t xml:space="preserve">They are working together on scientific satellite programme called </w:t>
      </w:r>
      <w:r w:rsidRPr="00CB752B">
        <w:rPr>
          <w:b/>
        </w:rPr>
        <w:t>Megha Tropiques and SARAL</w:t>
      </w:r>
      <w:r>
        <w:t xml:space="preserve"> (Satellite for ARGOS and ALTIKA) scheduled to be launched in 2011.</w:t>
      </w:r>
    </w:p>
    <w:p w:rsidR="004F0046" w:rsidRDefault="004F0046" w:rsidP="0034456D">
      <w:pPr>
        <w:pStyle w:val="ListParagraph"/>
        <w:numPr>
          <w:ilvl w:val="0"/>
          <w:numId w:val="4"/>
        </w:numPr>
      </w:pPr>
      <w:r w:rsidRPr="005A51CC">
        <w:rPr>
          <w:b/>
        </w:rPr>
        <w:t>GSAT 8</w:t>
      </w:r>
      <w:r>
        <w:t xml:space="preserve"> was </w:t>
      </w:r>
      <w:r w:rsidR="00CB752B">
        <w:t>launched from</w:t>
      </w:r>
      <w:r>
        <w:t xml:space="preserve"> Arianspace in May 2011. </w:t>
      </w:r>
    </w:p>
    <w:p w:rsidR="0034456D" w:rsidRDefault="0034456D" w:rsidP="0034456D">
      <w:pPr>
        <w:pStyle w:val="Heading2"/>
      </w:pPr>
      <w:r>
        <w:t>Educational Cooperation</w:t>
      </w:r>
    </w:p>
    <w:p w:rsidR="0034456D" w:rsidRDefault="0034456D" w:rsidP="0034456D">
      <w:pPr>
        <w:pStyle w:val="ListParagraph"/>
        <w:numPr>
          <w:ilvl w:val="0"/>
          <w:numId w:val="5"/>
        </w:numPr>
      </w:pPr>
      <w:r>
        <w:t>France is collaborating with IIT-Rajasthan</w:t>
      </w:r>
    </w:p>
    <w:p w:rsidR="0034456D" w:rsidRDefault="0034456D" w:rsidP="0034456D">
      <w:pPr>
        <w:pStyle w:val="ListParagraph"/>
        <w:numPr>
          <w:ilvl w:val="0"/>
          <w:numId w:val="5"/>
        </w:numPr>
      </w:pPr>
      <w:r>
        <w:t>Strong cooperation shown between ICMR and INSERM for medical research</w:t>
      </w:r>
    </w:p>
    <w:p w:rsidR="0034456D" w:rsidRDefault="0034456D" w:rsidP="0034456D">
      <w:pPr>
        <w:pStyle w:val="ListParagraph"/>
        <w:numPr>
          <w:ilvl w:val="0"/>
          <w:numId w:val="5"/>
        </w:numPr>
      </w:pPr>
      <w:r>
        <w:t>France promoting seminars and student exchanges</w:t>
      </w:r>
    </w:p>
    <w:p w:rsidR="0034456D" w:rsidRDefault="0034456D" w:rsidP="0034456D">
      <w:pPr>
        <w:pStyle w:val="Heading2"/>
      </w:pPr>
      <w:r>
        <w:t>International Issues cooperation</w:t>
      </w:r>
    </w:p>
    <w:p w:rsidR="0034456D" w:rsidRDefault="006A1ED5" w:rsidP="0034456D">
      <w:pPr>
        <w:pStyle w:val="ListParagraph"/>
        <w:numPr>
          <w:ilvl w:val="0"/>
          <w:numId w:val="6"/>
        </w:numPr>
      </w:pPr>
      <w:r>
        <w:t>France supports India’s bid for UNSC permanent seat</w:t>
      </w:r>
    </w:p>
    <w:p w:rsidR="006A1ED5" w:rsidRDefault="006A1ED5" w:rsidP="0034456D">
      <w:pPr>
        <w:pStyle w:val="ListParagraph"/>
        <w:numPr>
          <w:ilvl w:val="0"/>
          <w:numId w:val="6"/>
        </w:numPr>
      </w:pPr>
      <w:r>
        <w:t>Both are members of G20</w:t>
      </w:r>
      <w:r w:rsidR="00A00C5B">
        <w:t xml:space="preserve">. </w:t>
      </w:r>
    </w:p>
    <w:p w:rsidR="00A00C5B" w:rsidRDefault="00A00C5B" w:rsidP="0034456D">
      <w:pPr>
        <w:pStyle w:val="ListParagraph"/>
        <w:numPr>
          <w:ilvl w:val="0"/>
          <w:numId w:val="6"/>
        </w:numPr>
      </w:pPr>
      <w:r>
        <w:t xml:space="preserve">Cooperation in countering financing of terrorism, money laundering </w:t>
      </w:r>
    </w:p>
    <w:p w:rsidR="00A00C5B" w:rsidRDefault="00A00C5B" w:rsidP="00A00C5B">
      <w:pPr>
        <w:pStyle w:val="Heading2"/>
      </w:pPr>
      <w:r>
        <w:t>Cultural Exchange</w:t>
      </w:r>
    </w:p>
    <w:p w:rsidR="00A00C5B" w:rsidRDefault="00A00C5B" w:rsidP="00A00C5B">
      <w:pPr>
        <w:pStyle w:val="ListParagraph"/>
        <w:numPr>
          <w:ilvl w:val="0"/>
          <w:numId w:val="7"/>
        </w:numPr>
      </w:pPr>
      <w:r>
        <w:t>Indo-French Cultural Exchange Programme (CEP)</w:t>
      </w:r>
    </w:p>
    <w:p w:rsidR="00A00C5B" w:rsidRDefault="00A00C5B" w:rsidP="00A00C5B">
      <w:pPr>
        <w:pStyle w:val="ListParagraph"/>
        <w:numPr>
          <w:ilvl w:val="0"/>
          <w:numId w:val="7"/>
        </w:numPr>
      </w:pPr>
      <w:r>
        <w:t>In 2010 and 2011 the Embassy is in the process of organising India-focuse</w:t>
      </w:r>
      <w:r w:rsidR="005A51CC">
        <w:t>d</w:t>
      </w:r>
      <w:r>
        <w:t>s events in France</w:t>
      </w:r>
    </w:p>
    <w:p w:rsidR="00A00C5B" w:rsidRDefault="00A00C5B" w:rsidP="00A00C5B">
      <w:pPr>
        <w:pStyle w:val="ListParagraph"/>
        <w:numPr>
          <w:ilvl w:val="0"/>
          <w:numId w:val="7"/>
        </w:numPr>
      </w:pPr>
      <w:r>
        <w:t>France launched a cultural festival ‘</w:t>
      </w:r>
      <w:r w:rsidRPr="005A51CC">
        <w:rPr>
          <w:b/>
        </w:rPr>
        <w:t>Bonjour India’</w:t>
      </w:r>
      <w:r>
        <w:t xml:space="preserve"> in seven Indian cities in Nov. 2009</w:t>
      </w:r>
    </w:p>
    <w:p w:rsidR="00A00C5B" w:rsidRDefault="00A00C5B" w:rsidP="00A00C5B">
      <w:pPr>
        <w:pStyle w:val="ListParagraph"/>
        <w:numPr>
          <w:ilvl w:val="0"/>
          <w:numId w:val="7"/>
        </w:numPr>
      </w:pPr>
      <w:r>
        <w:t>Indian cultural festival in France, ‘</w:t>
      </w:r>
      <w:r w:rsidRPr="005A51CC">
        <w:rPr>
          <w:b/>
        </w:rPr>
        <w:t>Namaste France’</w:t>
      </w:r>
      <w:r>
        <w:t xml:space="preserve"> launched in April 2010 will go on till mid 2011. </w:t>
      </w:r>
    </w:p>
    <w:p w:rsidR="00A00C5B" w:rsidRDefault="00A00C5B" w:rsidP="00A00C5B">
      <w:pPr>
        <w:pStyle w:val="Heading2"/>
      </w:pPr>
      <w:r>
        <w:t>Gen</w:t>
      </w:r>
    </w:p>
    <w:p w:rsidR="00A00C5B" w:rsidRDefault="00A00C5B" w:rsidP="00A00C5B">
      <w:pPr>
        <w:pStyle w:val="ListParagraph"/>
        <w:numPr>
          <w:ilvl w:val="0"/>
          <w:numId w:val="8"/>
        </w:numPr>
      </w:pPr>
      <w:r>
        <w:t>Carla Bruni’s work as ambassador for the Global Fund which is engaged in the fight against HIV AIDS, TB and malaria is appreciated by Indians</w:t>
      </w:r>
    </w:p>
    <w:p w:rsidR="00A00C5B" w:rsidRDefault="00A00C5B" w:rsidP="00A00C5B">
      <w:pPr>
        <w:pStyle w:val="Heading2"/>
      </w:pPr>
      <w:r>
        <w:lastRenderedPageBreak/>
        <w:t>Indian Diaspora in France</w:t>
      </w:r>
    </w:p>
    <w:p w:rsidR="00A00C5B" w:rsidRDefault="00A00C5B" w:rsidP="00A00C5B">
      <w:pPr>
        <w:pStyle w:val="Heading2"/>
      </w:pPr>
      <w:r>
        <w:t>Conclusion</w:t>
      </w:r>
    </w:p>
    <w:p w:rsidR="00A00C5B" w:rsidRDefault="00A00C5B" w:rsidP="00A00C5B">
      <w:pPr>
        <w:pStyle w:val="ListParagraph"/>
        <w:numPr>
          <w:ilvl w:val="0"/>
          <w:numId w:val="8"/>
        </w:numPr>
      </w:pPr>
      <w:r>
        <w:t>Relationship based on congruence of views and interests</w:t>
      </w:r>
    </w:p>
    <w:p w:rsidR="00A00C5B" w:rsidRPr="00A00C5B" w:rsidRDefault="00A00C5B" w:rsidP="00A00C5B">
      <w:pPr>
        <w:pStyle w:val="ListParagraph"/>
        <w:numPr>
          <w:ilvl w:val="0"/>
          <w:numId w:val="8"/>
        </w:numPr>
      </w:pPr>
    </w:p>
    <w:p w:rsidR="0034456D" w:rsidRDefault="0034456D" w:rsidP="001F4E6C">
      <w:pPr>
        <w:pStyle w:val="Heading1"/>
      </w:pPr>
    </w:p>
    <w:p w:rsidR="00117324" w:rsidRDefault="001F4E6C" w:rsidP="001F4E6C">
      <w:pPr>
        <w:pStyle w:val="Heading1"/>
      </w:pPr>
      <w:r>
        <w:t xml:space="preserve">Nicolas Sarkozy’s visit to India in December 2010 </w:t>
      </w:r>
    </w:p>
    <w:p w:rsidR="001F4E6C" w:rsidRDefault="001F4E6C" w:rsidP="001F4E6C"/>
    <w:p w:rsidR="001F4E6C" w:rsidRDefault="001F4E6C" w:rsidP="001F4E6C">
      <w:pPr>
        <w:pStyle w:val="Heading2"/>
      </w:pPr>
      <w:r>
        <w:t>The following agreements were signed</w:t>
      </w:r>
    </w:p>
    <w:p w:rsidR="001F4E6C" w:rsidRDefault="001F4E6C" w:rsidP="001F4E6C">
      <w:pPr>
        <w:pStyle w:val="ListParagraph"/>
        <w:numPr>
          <w:ilvl w:val="0"/>
          <w:numId w:val="1"/>
        </w:numPr>
      </w:pPr>
      <w:r>
        <w:t>Nuclear Cooperation</w:t>
      </w:r>
    </w:p>
    <w:p w:rsidR="001F4E6C" w:rsidRDefault="001F4E6C" w:rsidP="001F4E6C">
      <w:pPr>
        <w:pStyle w:val="ListParagraph"/>
        <w:numPr>
          <w:ilvl w:val="1"/>
          <w:numId w:val="1"/>
        </w:numPr>
      </w:pPr>
      <w:r>
        <w:t>General Framework Agreement between NPCIL and AREVA for setting up two European Pressurised Reactor units at Jaitapur site, Maharashtra</w:t>
      </w:r>
    </w:p>
    <w:p w:rsidR="001F4E6C" w:rsidRDefault="001F4E6C" w:rsidP="001F4E6C">
      <w:pPr>
        <w:pStyle w:val="ListParagraph"/>
        <w:numPr>
          <w:ilvl w:val="1"/>
          <w:numId w:val="1"/>
        </w:numPr>
      </w:pPr>
      <w:r>
        <w:t>Early Works Agreement between NPCIL and AREVA for implementation of EPR NPP units at Jaitapur</w:t>
      </w:r>
    </w:p>
    <w:p w:rsidR="001F4E6C" w:rsidRDefault="001F4E6C" w:rsidP="001F4E6C">
      <w:pPr>
        <w:pStyle w:val="ListParagraph"/>
        <w:numPr>
          <w:ilvl w:val="1"/>
          <w:numId w:val="1"/>
        </w:numPr>
      </w:pPr>
      <w:r>
        <w:t>Protection of confidentiality of technical data and information relating to cooperation in the peaceful uses of nuclear energy</w:t>
      </w:r>
    </w:p>
    <w:p w:rsidR="001F4E6C" w:rsidRDefault="001F4E6C" w:rsidP="001F4E6C">
      <w:pPr>
        <w:pStyle w:val="ListParagraph"/>
        <w:numPr>
          <w:ilvl w:val="1"/>
          <w:numId w:val="1"/>
        </w:numPr>
      </w:pPr>
      <w:r>
        <w:t>Agreement between Department of Atomic Energy (DAE) and French CEA in the field of nuclear science and technology for peaceful uses of nuclear energy</w:t>
      </w:r>
    </w:p>
    <w:p w:rsidR="001F4E6C" w:rsidRDefault="001F4E6C" w:rsidP="001F4E6C">
      <w:pPr>
        <w:pStyle w:val="ListParagraph"/>
        <w:numPr>
          <w:ilvl w:val="1"/>
          <w:numId w:val="1"/>
        </w:numPr>
      </w:pPr>
      <w:r>
        <w:t>Agreement concerning Intellectual Property Rights on the development of the peaceful uses of nuclear energy</w:t>
      </w:r>
    </w:p>
    <w:p w:rsidR="004D4E58" w:rsidRDefault="004D4E58" w:rsidP="001F4E6C">
      <w:pPr>
        <w:pStyle w:val="ListParagraph"/>
        <w:numPr>
          <w:ilvl w:val="1"/>
          <w:numId w:val="1"/>
        </w:numPr>
      </w:pPr>
      <w:r>
        <w:t>Two agreements on nuclear safety were also signed</w:t>
      </w:r>
      <w:r w:rsidR="001F0EF2">
        <w:t>: first between Atomic Energy Regulatory Board and French Nuclear Safety Authority. Second between AERB and Radiation Protection and Nuclear Safety (IRSN)</w:t>
      </w:r>
    </w:p>
    <w:p w:rsidR="001F4E6C" w:rsidRDefault="001F4E6C" w:rsidP="001F4E6C">
      <w:pPr>
        <w:pStyle w:val="ListParagraph"/>
        <w:numPr>
          <w:ilvl w:val="0"/>
          <w:numId w:val="1"/>
        </w:numPr>
      </w:pPr>
      <w:r>
        <w:t>MoU between ISRO and CNEc for cooperation in Earth System Science and Climate</w:t>
      </w:r>
    </w:p>
    <w:p w:rsidR="001F4E6C" w:rsidRDefault="001F4E6C" w:rsidP="001F4E6C">
      <w:pPr>
        <w:pStyle w:val="ListParagraph"/>
        <w:numPr>
          <w:ilvl w:val="0"/>
          <w:numId w:val="1"/>
        </w:numPr>
      </w:pPr>
      <w:r>
        <w:t xml:space="preserve">Agreement on film co-production </w:t>
      </w:r>
    </w:p>
    <w:p w:rsidR="00654B57" w:rsidRPr="001F4E6C" w:rsidRDefault="00654B57" w:rsidP="001F4E6C">
      <w:pPr>
        <w:pStyle w:val="ListParagraph"/>
        <w:numPr>
          <w:ilvl w:val="0"/>
          <w:numId w:val="1"/>
        </w:numPr>
      </w:pPr>
      <w:r>
        <w:t>After the Fukushima disaster France has launched a process of stress tests on all its nuclear installations. India has put on hold the deal on buying EPRs</w:t>
      </w:r>
    </w:p>
    <w:sectPr w:rsidR="00654B57" w:rsidRPr="001F4E6C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828"/>
    <w:multiLevelType w:val="hybridMultilevel"/>
    <w:tmpl w:val="2E2CC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868"/>
    <w:multiLevelType w:val="hybridMultilevel"/>
    <w:tmpl w:val="ABF8F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64A"/>
    <w:multiLevelType w:val="hybridMultilevel"/>
    <w:tmpl w:val="A9747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9FE"/>
    <w:multiLevelType w:val="hybridMultilevel"/>
    <w:tmpl w:val="D258F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D4A"/>
    <w:multiLevelType w:val="hybridMultilevel"/>
    <w:tmpl w:val="C88407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A4F"/>
    <w:multiLevelType w:val="hybridMultilevel"/>
    <w:tmpl w:val="CF50D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62EC"/>
    <w:multiLevelType w:val="hybridMultilevel"/>
    <w:tmpl w:val="886E5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D591F"/>
    <w:multiLevelType w:val="hybridMultilevel"/>
    <w:tmpl w:val="9C46D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97BA4"/>
    <w:multiLevelType w:val="hybridMultilevel"/>
    <w:tmpl w:val="3EC47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E6C"/>
    <w:rsid w:val="000D5380"/>
    <w:rsid w:val="00117324"/>
    <w:rsid w:val="001F0EF2"/>
    <w:rsid w:val="001F4E6C"/>
    <w:rsid w:val="00327DEA"/>
    <w:rsid w:val="0034456D"/>
    <w:rsid w:val="0039124C"/>
    <w:rsid w:val="004D4E58"/>
    <w:rsid w:val="004F0046"/>
    <w:rsid w:val="005A51CC"/>
    <w:rsid w:val="005F5A1E"/>
    <w:rsid w:val="00654B57"/>
    <w:rsid w:val="006A1ED5"/>
    <w:rsid w:val="00740E38"/>
    <w:rsid w:val="007C0134"/>
    <w:rsid w:val="00867F76"/>
    <w:rsid w:val="009354C3"/>
    <w:rsid w:val="00A00C5B"/>
    <w:rsid w:val="00CB752B"/>
    <w:rsid w:val="00CF1736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1">
    <w:name w:val="heading 1"/>
    <w:basedOn w:val="Normal"/>
    <w:next w:val="Normal"/>
    <w:link w:val="Heading1Char"/>
    <w:uiPriority w:val="9"/>
    <w:qFormat/>
    <w:rsid w:val="001F4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4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F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7A7B48-466F-4F50-BB13-1ADAC674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10</cp:revision>
  <dcterms:created xsi:type="dcterms:W3CDTF">2010-12-07T09:28:00Z</dcterms:created>
  <dcterms:modified xsi:type="dcterms:W3CDTF">2011-12-05T05:48:00Z</dcterms:modified>
</cp:coreProperties>
</file>